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0264" w14:textId="20484A01" w:rsidR="00A262F1" w:rsidRPr="00DA48D9" w:rsidRDefault="00A262F1" w:rsidP="00A262F1">
      <w:pPr>
        <w:rPr>
          <w:b/>
          <w:bCs/>
          <w:sz w:val="32"/>
          <w:szCs w:val="32"/>
        </w:rPr>
      </w:pPr>
      <w:r>
        <w:rPr>
          <w:b/>
          <w:bCs/>
          <w:sz w:val="32"/>
          <w:szCs w:val="32"/>
        </w:rPr>
        <w:t xml:space="preserve">                             </w:t>
      </w:r>
      <w:r w:rsidRPr="00DA48D9">
        <w:rPr>
          <w:b/>
          <w:bCs/>
          <w:sz w:val="32"/>
          <w:szCs w:val="32"/>
        </w:rPr>
        <w:t>FAIRMILEHEAD COMMUNITY COUNCIL</w:t>
      </w:r>
    </w:p>
    <w:p w14:paraId="028BB0C4" w14:textId="77777777" w:rsidR="00A262F1" w:rsidRPr="00DA48D9" w:rsidRDefault="00A262F1" w:rsidP="00A262F1">
      <w:pPr>
        <w:rPr>
          <w:b/>
          <w:bCs/>
          <w:sz w:val="28"/>
          <w:szCs w:val="28"/>
        </w:rPr>
      </w:pPr>
      <w:r w:rsidRPr="00DA48D9">
        <w:rPr>
          <w:b/>
          <w:bCs/>
          <w:sz w:val="28"/>
          <w:szCs w:val="28"/>
        </w:rPr>
        <w:t xml:space="preserve">                                     INFORMATION BULLETIN – August 2025</w:t>
      </w:r>
    </w:p>
    <w:p w14:paraId="4408FB30" w14:textId="77777777" w:rsidR="00A262F1" w:rsidRPr="00DA48D9" w:rsidRDefault="00A262F1" w:rsidP="00A262F1">
      <w:pPr>
        <w:ind w:left="3108" w:firstLine="578"/>
        <w:rPr>
          <w:b/>
          <w:bCs/>
          <w:i/>
          <w:iCs/>
          <w:sz w:val="28"/>
          <w:szCs w:val="28"/>
        </w:rPr>
      </w:pPr>
      <w:r w:rsidRPr="00DA48D9">
        <w:rPr>
          <w:b/>
          <w:bCs/>
          <w:i/>
          <w:iCs/>
          <w:sz w:val="28"/>
          <w:szCs w:val="28"/>
        </w:rPr>
        <w:t>Council News</w:t>
      </w:r>
    </w:p>
    <w:p w14:paraId="27992BD2" w14:textId="77777777" w:rsidR="00A262F1" w:rsidRPr="00DA48D9" w:rsidRDefault="00A262F1" w:rsidP="00A262F1">
      <w:pPr>
        <w:numPr>
          <w:ilvl w:val="0"/>
          <w:numId w:val="2"/>
        </w:numPr>
        <w:contextualSpacing/>
        <w:rPr>
          <w:b/>
          <w:bCs/>
        </w:rPr>
      </w:pPr>
      <w:r w:rsidRPr="00DA48D9">
        <w:rPr>
          <w:b/>
          <w:bCs/>
        </w:rPr>
        <w:t>Fireworks Control Zones (FCZ) in Edinburgh</w:t>
      </w:r>
    </w:p>
    <w:p w14:paraId="3A32D76E" w14:textId="77777777" w:rsidR="00A262F1" w:rsidRDefault="00A262F1" w:rsidP="00A262F1">
      <w:r w:rsidRPr="00DA48D9">
        <w:t xml:space="preserve">A Report was before the Culture and Communities Committee at its Meeting on Thursday 21 August.  A consultation exercise was held earlier this year, which received 1,798 responses, with overwhelming support for the implementation of localised FCZs.  Officers recommended that FCZs be set up this year in 9 areas in Edinburgh, with these operating between </w:t>
      </w:r>
      <w:r w:rsidRPr="00DA48D9">
        <w:rPr>
          <w:b/>
          <w:bCs/>
        </w:rPr>
        <w:t>31 October and 9 November.</w:t>
      </w:r>
      <w:r w:rsidRPr="00DA48D9">
        <w:t xml:space="preserve">  2-year FCZs are proposed for </w:t>
      </w:r>
      <w:proofErr w:type="spellStart"/>
      <w:r w:rsidRPr="00DA48D9">
        <w:t>Niddrie</w:t>
      </w:r>
      <w:proofErr w:type="spellEnd"/>
      <w:r w:rsidRPr="00DA48D9">
        <w:t xml:space="preserve">, Seafield, </w:t>
      </w:r>
      <w:proofErr w:type="spellStart"/>
      <w:r w:rsidRPr="00DA48D9">
        <w:t>Balerno</w:t>
      </w:r>
      <w:proofErr w:type="spellEnd"/>
      <w:r w:rsidRPr="00DA48D9">
        <w:t xml:space="preserve"> and Calton Hill which were in operation last year.  5 additional FCZs are proposed for Corstorphine, </w:t>
      </w:r>
      <w:proofErr w:type="spellStart"/>
      <w:r w:rsidRPr="00DA48D9">
        <w:t>Moredun</w:t>
      </w:r>
      <w:proofErr w:type="spellEnd"/>
      <w:r w:rsidRPr="00DA48D9">
        <w:t xml:space="preserve">, </w:t>
      </w:r>
      <w:proofErr w:type="spellStart"/>
      <w:r w:rsidRPr="00DA48D9">
        <w:t>Gracemount</w:t>
      </w:r>
      <w:proofErr w:type="spellEnd"/>
      <w:r w:rsidRPr="00DA48D9">
        <w:t>, Longstone and Sighthill, responding to local requests. The Corstorphine ban addresses concerns for animals at Edinburgh Zoo, following the death of a red panda cub last year.  The FCZs are intended to align with the dispersal zones being planned by Police Scotland for the same period.</w:t>
      </w:r>
    </w:p>
    <w:p w14:paraId="4B7F5D05" w14:textId="77777777" w:rsidR="00A262F1" w:rsidRDefault="00A262F1" w:rsidP="00A262F1"/>
    <w:p w14:paraId="70205C49" w14:textId="77777777" w:rsidR="00A262F1" w:rsidRPr="00C55E84" w:rsidRDefault="00A262F1" w:rsidP="00A262F1">
      <w:pPr>
        <w:pStyle w:val="ListParagraph"/>
        <w:numPr>
          <w:ilvl w:val="0"/>
          <w:numId w:val="2"/>
        </w:numPr>
        <w:rPr>
          <w:b/>
          <w:bCs/>
        </w:rPr>
      </w:pPr>
      <w:r w:rsidRPr="00C55E84">
        <w:rPr>
          <w:b/>
          <w:bCs/>
        </w:rPr>
        <w:t>State of Pavements</w:t>
      </w:r>
    </w:p>
    <w:p w14:paraId="248143B3" w14:textId="01F98B7C" w:rsidR="00A262F1" w:rsidRDefault="00A262F1" w:rsidP="00A262F1">
      <w:r>
        <w:t xml:space="preserve">Councillor Cuthbert has received the following the email from the </w:t>
      </w:r>
      <w:r w:rsidR="007C5AC0">
        <w:t>Council: -</w:t>
      </w:r>
    </w:p>
    <w:p w14:paraId="0E0EE227"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Calibri" w:hAnsi="Calibri" w:cs="Calibri"/>
          <w:b/>
          <w:bCs/>
          <w:i/>
          <w:iCs/>
          <w:color w:val="363636"/>
          <w:sz w:val="22"/>
          <w:szCs w:val="22"/>
        </w:rPr>
        <w:t>“</w:t>
      </w:r>
      <w:r w:rsidRPr="004270B5">
        <w:rPr>
          <w:rFonts w:asciiTheme="minorHAnsi" w:hAnsiTheme="minorHAnsi" w:cstheme="minorHAnsi"/>
          <w:i/>
          <w:iCs/>
          <w:color w:val="363636"/>
          <w:sz w:val="22"/>
          <w:szCs w:val="22"/>
        </w:rPr>
        <w:t xml:space="preserve">Thank you for your enquiry regarding weeds in Swanston and </w:t>
      </w:r>
      <w:proofErr w:type="spellStart"/>
      <w:r w:rsidRPr="004270B5">
        <w:rPr>
          <w:rFonts w:asciiTheme="minorHAnsi" w:hAnsiTheme="minorHAnsi" w:cstheme="minorHAnsi"/>
          <w:i/>
          <w:iCs/>
          <w:color w:val="363636"/>
          <w:sz w:val="22"/>
          <w:szCs w:val="22"/>
        </w:rPr>
        <w:t>Caiystane</w:t>
      </w:r>
      <w:proofErr w:type="spellEnd"/>
      <w:r w:rsidRPr="004270B5">
        <w:rPr>
          <w:rFonts w:asciiTheme="minorHAnsi" w:hAnsiTheme="minorHAnsi" w:cstheme="minorHAnsi"/>
          <w:i/>
          <w:iCs/>
          <w:color w:val="363636"/>
          <w:sz w:val="22"/>
          <w:szCs w:val="22"/>
        </w:rPr>
        <w:t xml:space="preserve"> areas</w:t>
      </w:r>
      <w:r w:rsidRPr="004270B5">
        <w:rPr>
          <w:rFonts w:asciiTheme="minorHAnsi" w:hAnsiTheme="minorHAnsi" w:cstheme="minorHAnsi"/>
          <w:i/>
          <w:iCs/>
          <w:color w:val="000000"/>
          <w:sz w:val="22"/>
          <w:szCs w:val="22"/>
        </w:rPr>
        <w:t>.</w:t>
      </w:r>
      <w:r w:rsidRPr="004270B5">
        <w:rPr>
          <w:rFonts w:asciiTheme="minorHAnsi" w:hAnsiTheme="minorHAnsi" w:cstheme="minorHAnsi"/>
          <w:i/>
          <w:iCs/>
          <w:color w:val="363636"/>
          <w:sz w:val="22"/>
          <w:szCs w:val="22"/>
        </w:rPr>
        <w:t> After inspection by myself I can advise you as follows:</w:t>
      </w:r>
    </w:p>
    <w:p w14:paraId="6C06A784"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222222"/>
          <w:sz w:val="22"/>
          <w:szCs w:val="22"/>
        </w:rPr>
        <w:t> </w:t>
      </w:r>
    </w:p>
    <w:p w14:paraId="56555961"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363636"/>
          <w:sz w:val="22"/>
          <w:szCs w:val="22"/>
        </w:rPr>
        <w:t>We are aware of a growing concern from residents about the use of herbicides in Edinburgh which is demonstrated by a number of enquiries via councillors, FOI requests and residents themselves.</w:t>
      </w:r>
    </w:p>
    <w:p w14:paraId="2352C3C5"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222222"/>
          <w:sz w:val="22"/>
          <w:szCs w:val="22"/>
        </w:rPr>
        <w:t> </w:t>
      </w:r>
    </w:p>
    <w:p w14:paraId="392D14C3"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363636"/>
          <w:sz w:val="22"/>
          <w:szCs w:val="22"/>
        </w:rPr>
        <w:t>We have stopped the use of glyphosate herbicide to control weeds in Edinburgh in response to the climate and ecological emergencies that we are facing. The reduction in the use on glyphosate on street will inevitably cause an increase in the amount of on street weeds.</w:t>
      </w:r>
    </w:p>
    <w:p w14:paraId="11825F86"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222222"/>
          <w:sz w:val="22"/>
          <w:szCs w:val="22"/>
        </w:rPr>
        <w:t> </w:t>
      </w:r>
    </w:p>
    <w:p w14:paraId="5197539F"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i/>
          <w:iCs/>
          <w:color w:val="363636"/>
          <w:sz w:val="22"/>
          <w:szCs w:val="22"/>
        </w:rPr>
      </w:pPr>
      <w:r w:rsidRPr="004270B5">
        <w:rPr>
          <w:rFonts w:asciiTheme="minorHAnsi" w:hAnsiTheme="minorHAnsi" w:cstheme="minorHAnsi"/>
          <w:i/>
          <w:iCs/>
          <w:color w:val="363636"/>
          <w:sz w:val="22"/>
          <w:szCs w:val="22"/>
        </w:rPr>
        <w:t>To enable the move from two annual weed sprays using glyphosate, labour-intensive manual and mechanical weed removal is required, and we ask residents to be understanding and patient whilst we seek to remove weeds with limited resources.</w:t>
      </w:r>
    </w:p>
    <w:p w14:paraId="356FE097"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p>
    <w:p w14:paraId="2007D4ED"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363636"/>
          <w:sz w:val="22"/>
          <w:szCs w:val="22"/>
        </w:rPr>
        <w:t>For 2025, the control of on street weeds has been supported with investment in equipment to make manual removal easier. This includes the purchase of electric brush cutters with cutting heads, which are particularly suited to the maintenance of urban spaces and weeding without pesticides. Staff have been trained on the use of the equipment, and it is now part of routine equipment with crews.</w:t>
      </w:r>
    </w:p>
    <w:p w14:paraId="67805A4B"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222222"/>
          <w:sz w:val="22"/>
          <w:szCs w:val="22"/>
        </w:rPr>
        <w:t> </w:t>
      </w:r>
    </w:p>
    <w:p w14:paraId="4214D30D"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363636"/>
          <w:sz w:val="22"/>
          <w:szCs w:val="22"/>
        </w:rPr>
        <w:t>We are constantly reviewing our methods of managing unwanted vegetation and are continually looking into and considering cost effective alternatives to the use of the glyphosate herbicide to control vegetation/ weeds, however studies from other local authorities that have stopped the use of glyphosate on street have concluded that there needs to be a greater tolerance to wildflowers and on street weeds. Complaints about weeds will be inspected and will be prioritised based on whether they present a health and safety hazard.</w:t>
      </w:r>
    </w:p>
    <w:p w14:paraId="33F17177"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222222"/>
          <w:sz w:val="22"/>
          <w:szCs w:val="22"/>
        </w:rPr>
        <w:t> </w:t>
      </w:r>
    </w:p>
    <w:p w14:paraId="509AB09B"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363636"/>
          <w:sz w:val="22"/>
          <w:szCs w:val="22"/>
        </w:rPr>
        <w:t>Priority will be given to statutory duties, and weeds will be actioned when statutory duties are completed.</w:t>
      </w:r>
    </w:p>
    <w:p w14:paraId="597603FF"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222222"/>
          <w:sz w:val="22"/>
          <w:szCs w:val="22"/>
        </w:rPr>
        <w:t> </w:t>
      </w:r>
    </w:p>
    <w:p w14:paraId="1F8437BD"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363636"/>
          <w:sz w:val="22"/>
          <w:szCs w:val="22"/>
        </w:rPr>
        <w:lastRenderedPageBreak/>
        <w:t>We will be continuing to work with individuals or groups if they can make the commitment to weed the area in front of their own property.</w:t>
      </w:r>
    </w:p>
    <w:p w14:paraId="2E5B08EE" w14:textId="77777777" w:rsidR="00A262F1" w:rsidRPr="004270B5" w:rsidRDefault="00A262F1" w:rsidP="00A262F1">
      <w:pPr>
        <w:pStyle w:val="NormalWeb"/>
        <w:shd w:val="clear" w:color="auto" w:fill="FFFFFF"/>
        <w:spacing w:before="0" w:beforeAutospacing="0" w:after="0" w:afterAutospacing="0"/>
        <w:rPr>
          <w:rFonts w:asciiTheme="minorHAnsi" w:hAnsiTheme="minorHAnsi" w:cstheme="minorHAnsi"/>
          <w:color w:val="222222"/>
          <w:sz w:val="22"/>
          <w:szCs w:val="22"/>
        </w:rPr>
      </w:pPr>
      <w:r w:rsidRPr="004270B5">
        <w:rPr>
          <w:rFonts w:asciiTheme="minorHAnsi" w:hAnsiTheme="minorHAnsi" w:cstheme="minorHAnsi"/>
          <w:i/>
          <w:iCs/>
          <w:color w:val="363636"/>
          <w:sz w:val="22"/>
          <w:szCs w:val="22"/>
        </w:rPr>
        <w:t> </w:t>
      </w:r>
    </w:p>
    <w:p w14:paraId="75725FEF" w14:textId="21D35C10" w:rsidR="00A262F1" w:rsidRPr="004270B5" w:rsidRDefault="00A262F1" w:rsidP="00A262F1">
      <w:pPr>
        <w:pStyle w:val="NormalWeb"/>
        <w:shd w:val="clear" w:color="auto" w:fill="FFFFFF"/>
        <w:spacing w:before="0" w:beforeAutospacing="0" w:after="0" w:afterAutospacing="0"/>
        <w:rPr>
          <w:sz w:val="22"/>
          <w:szCs w:val="22"/>
        </w:rPr>
      </w:pPr>
      <w:r w:rsidRPr="004270B5">
        <w:rPr>
          <w:rFonts w:asciiTheme="minorHAnsi" w:hAnsiTheme="minorHAnsi" w:cstheme="minorHAnsi"/>
          <w:i/>
          <w:iCs/>
          <w:color w:val="363636"/>
          <w:sz w:val="22"/>
          <w:szCs w:val="22"/>
        </w:rPr>
        <w:t>If given enough notice and provided a request can demonstrate sufficient community demand and commitment to “</w:t>
      </w:r>
      <w:r w:rsidR="007C5AC0" w:rsidRPr="004270B5">
        <w:rPr>
          <w:rFonts w:asciiTheme="minorHAnsi" w:hAnsiTheme="minorHAnsi" w:cstheme="minorHAnsi"/>
          <w:i/>
          <w:iCs/>
          <w:color w:val="363636"/>
          <w:sz w:val="22"/>
          <w:szCs w:val="22"/>
        </w:rPr>
        <w:t>self-weed</w:t>
      </w:r>
      <w:r w:rsidRPr="004270B5">
        <w:rPr>
          <w:rFonts w:asciiTheme="minorHAnsi" w:hAnsiTheme="minorHAnsi" w:cstheme="minorHAnsi"/>
          <w:i/>
          <w:iCs/>
          <w:color w:val="363636"/>
          <w:sz w:val="22"/>
          <w:szCs w:val="22"/>
        </w:rPr>
        <w:t>” by a street and/or area, then we can work with them to ensure streets remain weed free where possible.”</w:t>
      </w:r>
    </w:p>
    <w:p w14:paraId="3FD74CFC" w14:textId="77777777" w:rsidR="00A262F1" w:rsidRPr="00DA48D9" w:rsidRDefault="00A262F1" w:rsidP="00A262F1"/>
    <w:p w14:paraId="41B12E72" w14:textId="77777777" w:rsidR="00A262F1" w:rsidRPr="00DA48D9" w:rsidRDefault="00A262F1" w:rsidP="00A262F1">
      <w:pPr>
        <w:ind w:left="4253" w:hanging="425"/>
        <w:rPr>
          <w:b/>
          <w:bCs/>
          <w:i/>
          <w:iCs/>
          <w:sz w:val="28"/>
          <w:szCs w:val="28"/>
        </w:rPr>
      </w:pPr>
      <w:r w:rsidRPr="00DA48D9">
        <w:rPr>
          <w:b/>
          <w:bCs/>
          <w:i/>
          <w:iCs/>
          <w:sz w:val="28"/>
          <w:szCs w:val="28"/>
        </w:rPr>
        <w:t xml:space="preserve">Planning </w:t>
      </w:r>
    </w:p>
    <w:p w14:paraId="454FAF85" w14:textId="77777777" w:rsidR="00A262F1" w:rsidRPr="00DA48D9" w:rsidRDefault="00A262F1" w:rsidP="00A262F1">
      <w:pPr>
        <w:numPr>
          <w:ilvl w:val="0"/>
          <w:numId w:val="2"/>
        </w:numPr>
        <w:contextualSpacing/>
        <w:rPr>
          <w:b/>
          <w:bCs/>
        </w:rPr>
      </w:pPr>
      <w:r w:rsidRPr="00DA48D9">
        <w:rPr>
          <w:b/>
          <w:bCs/>
        </w:rPr>
        <w:t>Display of non-illuminated signage at Land between A720 Edinburgh City Bypass –              Reference: - 25/00250/ADV (Midlothian Council)</w:t>
      </w:r>
    </w:p>
    <w:p w14:paraId="1D0D4E92" w14:textId="77777777" w:rsidR="00A262F1" w:rsidRPr="00DA48D9" w:rsidRDefault="00A262F1" w:rsidP="00A262F1">
      <w:pPr>
        <w:ind w:hanging="142"/>
      </w:pPr>
      <w:r w:rsidRPr="00DA48D9">
        <w:t xml:space="preserve">  The Information Bulletin</w:t>
      </w:r>
      <w:r w:rsidRPr="00DA48D9">
        <w:rPr>
          <w:sz w:val="28"/>
          <w:szCs w:val="28"/>
        </w:rPr>
        <w:t xml:space="preserve"> </w:t>
      </w:r>
      <w:r w:rsidRPr="00DA48D9">
        <w:t xml:space="preserve">for May 2025 mentioned this application by Robertson Homes Limited. </w:t>
      </w:r>
      <w:r w:rsidRPr="00DA48D9">
        <w:rPr>
          <w:b/>
          <w:bCs/>
          <w:i/>
          <w:iCs/>
        </w:rPr>
        <w:t xml:space="preserve"> </w:t>
      </w:r>
      <w:r w:rsidRPr="00DA48D9">
        <w:t xml:space="preserve">The proposed metal sign was 5 metres long, and 1 metre in height, and mounted on 2.8-metre-high poles.  Consent was refused by the Council on </w:t>
      </w:r>
      <w:r w:rsidRPr="00DA48D9">
        <w:rPr>
          <w:b/>
          <w:bCs/>
        </w:rPr>
        <w:t>16 July 2025</w:t>
      </w:r>
      <w:r w:rsidRPr="00DA48D9">
        <w:t xml:space="preserve"> with the Report from Officials stating – “The proposed advertisement signage, by virtue of its scale, position and design, would have an impact on the character, appearance and visual amenity of the surrounding area.”</w:t>
      </w:r>
    </w:p>
    <w:p w14:paraId="228BF4EF" w14:textId="3C7A9EE6" w:rsidR="00A262F1" w:rsidRPr="00DA48D9" w:rsidRDefault="00A262F1" w:rsidP="00A262F1">
      <w:pPr>
        <w:numPr>
          <w:ilvl w:val="0"/>
          <w:numId w:val="2"/>
        </w:numPr>
        <w:contextualSpacing/>
        <w:rPr>
          <w:rFonts w:cstheme="minorHAnsi"/>
          <w:b/>
          <w:bCs/>
        </w:rPr>
      </w:pPr>
      <w:r w:rsidRPr="00DA48D9">
        <w:rPr>
          <w:rFonts w:cstheme="minorHAnsi"/>
          <w:b/>
          <w:bCs/>
        </w:rPr>
        <w:t xml:space="preserve">Development proposed at Dreghorn Barracks </w:t>
      </w:r>
      <w:r w:rsidR="007C5AC0">
        <w:rPr>
          <w:rFonts w:cstheme="minorHAnsi"/>
          <w:b/>
          <w:bCs/>
        </w:rPr>
        <w:t>10</w:t>
      </w:r>
      <w:r w:rsidRPr="00DA48D9">
        <w:rPr>
          <w:rFonts w:cstheme="minorHAnsi"/>
          <w:b/>
          <w:bCs/>
          <w:color w:val="000000"/>
          <w:shd w:val="clear" w:color="auto" w:fill="FFFFFF"/>
        </w:rPr>
        <w:t xml:space="preserve"> new buildings including a medical centre, transport building, offices, storage, garage / workshops and accommodation (single / two storey) with associated works including boundary treatment and footpath changes – Reference: - 25/01681/PPP</w:t>
      </w:r>
    </w:p>
    <w:p w14:paraId="6E4029A5" w14:textId="77777777" w:rsidR="00A262F1" w:rsidRPr="00DA48D9" w:rsidRDefault="00A262F1" w:rsidP="00A262F1">
      <w:pPr>
        <w:ind w:hanging="142"/>
      </w:pPr>
      <w:r w:rsidRPr="00DA48D9">
        <w:rPr>
          <w:b/>
          <w:bCs/>
          <w:i/>
          <w:iCs/>
          <w:sz w:val="28"/>
          <w:szCs w:val="28"/>
        </w:rPr>
        <w:t xml:space="preserve">  </w:t>
      </w:r>
      <w:r w:rsidRPr="00DA48D9">
        <w:t>This development was outlined in the April edition of the Information Bulletin, and forms part of a wider relocation of army facilities, due to the scheduled closure of Redford Barracks.  An objection was lodged by The Architectural Heritage Society of Scotland.  AHSS were concerned about the longer-term impact that increasing the development density at Dreghorn Barracks may have, particularly regarding the effect on the listed buildings on the site. They also said any proposed tree felling must be fully justified and suggested that the woodland along the southern boundary with the City Bypass should be reinforced with additional plan</w:t>
      </w:r>
      <w:r>
        <w:t>t</w:t>
      </w:r>
      <w:r w:rsidRPr="00DA48D9">
        <w:t>ing prior to the commencement of any new construction.  Consent was given by local delegated decision on 13 August 2025 subject to a large number of conditions and informatives. The Planning Officer said the development complied with the City Plan 2030 and NPF4. The loss of open space is acceptable and replacement plan</w:t>
      </w:r>
      <w:r>
        <w:t>t</w:t>
      </w:r>
      <w:r w:rsidRPr="00DA48D9">
        <w:t>ing will mitigate any impacts on the local environment. No harm to the setting of the listed building is anticipated.</w:t>
      </w:r>
    </w:p>
    <w:p w14:paraId="2E8AA151" w14:textId="77777777" w:rsidR="00A262F1" w:rsidRPr="00DA48D9" w:rsidRDefault="00A262F1" w:rsidP="00A262F1">
      <w:pPr>
        <w:ind w:hanging="142"/>
        <w:rPr>
          <w:b/>
          <w:bCs/>
          <w:i/>
          <w:iCs/>
          <w:sz w:val="28"/>
          <w:szCs w:val="28"/>
        </w:rPr>
      </w:pPr>
      <w:r w:rsidRPr="00DA48D9">
        <w:rPr>
          <w:b/>
          <w:bCs/>
          <w:i/>
          <w:iCs/>
          <w:sz w:val="28"/>
          <w:szCs w:val="28"/>
        </w:rPr>
        <w:t xml:space="preserve"> </w:t>
      </w:r>
      <w:r w:rsidRPr="00DA48D9">
        <w:rPr>
          <w:b/>
          <w:bCs/>
          <w:i/>
          <w:iCs/>
          <w:sz w:val="28"/>
          <w:szCs w:val="28"/>
        </w:rPr>
        <w:tab/>
      </w:r>
      <w:r w:rsidRPr="00DA48D9">
        <w:rPr>
          <w:b/>
          <w:bCs/>
          <w:i/>
          <w:iCs/>
          <w:sz w:val="28"/>
          <w:szCs w:val="28"/>
        </w:rPr>
        <w:tab/>
      </w:r>
      <w:r w:rsidRPr="00DA48D9">
        <w:rPr>
          <w:b/>
          <w:bCs/>
          <w:i/>
          <w:iCs/>
          <w:sz w:val="28"/>
          <w:szCs w:val="28"/>
        </w:rPr>
        <w:tab/>
      </w:r>
      <w:r w:rsidRPr="00DA48D9">
        <w:rPr>
          <w:b/>
          <w:bCs/>
          <w:i/>
          <w:iCs/>
          <w:sz w:val="28"/>
          <w:szCs w:val="28"/>
        </w:rPr>
        <w:tab/>
      </w:r>
      <w:r w:rsidRPr="00DA48D9">
        <w:rPr>
          <w:b/>
          <w:bCs/>
          <w:i/>
          <w:iCs/>
          <w:sz w:val="28"/>
          <w:szCs w:val="28"/>
        </w:rPr>
        <w:tab/>
      </w:r>
      <w:r w:rsidRPr="00DA48D9">
        <w:rPr>
          <w:b/>
          <w:bCs/>
          <w:i/>
          <w:iCs/>
          <w:sz w:val="28"/>
          <w:szCs w:val="28"/>
        </w:rPr>
        <w:tab/>
        <w:t>Transport</w:t>
      </w:r>
    </w:p>
    <w:p w14:paraId="175B7C5E" w14:textId="77777777" w:rsidR="00A262F1" w:rsidRPr="00DA48D9" w:rsidRDefault="00A262F1" w:rsidP="00A262F1">
      <w:pPr>
        <w:numPr>
          <w:ilvl w:val="0"/>
          <w:numId w:val="2"/>
        </w:numPr>
        <w:contextualSpacing/>
        <w:rPr>
          <w:b/>
          <w:bCs/>
        </w:rPr>
      </w:pPr>
      <w:r w:rsidRPr="00DA48D9">
        <w:rPr>
          <w:b/>
          <w:bCs/>
          <w:i/>
          <w:iCs/>
          <w:sz w:val="28"/>
          <w:szCs w:val="28"/>
        </w:rPr>
        <w:t xml:space="preserve">            </w:t>
      </w:r>
      <w:r w:rsidRPr="00DA48D9">
        <w:rPr>
          <w:b/>
          <w:bCs/>
        </w:rPr>
        <w:t>Extension of Lothian Buses No 4 Service</w:t>
      </w:r>
    </w:p>
    <w:p w14:paraId="2BBED0C1" w14:textId="77777777" w:rsidR="00A262F1" w:rsidRPr="00DA48D9" w:rsidRDefault="00A262F1" w:rsidP="00A262F1">
      <w:pPr>
        <w:rPr>
          <w:b/>
          <w:bCs/>
        </w:rPr>
      </w:pPr>
      <w:r w:rsidRPr="00DA48D9">
        <w:t xml:space="preserve"> Following completion of road works in the area, Lothian Buses No 4 Service has been extended to serve the Midlothian Snow Sports Centre at Hillend. This will bring visitors right to the main entrance of that facility. The effective date for this was </w:t>
      </w:r>
      <w:r w:rsidRPr="00DA48D9">
        <w:rPr>
          <w:b/>
          <w:bCs/>
        </w:rPr>
        <w:t>Sunday 3 August 2025</w:t>
      </w:r>
      <w:r w:rsidRPr="00DA48D9">
        <w:t>.</w:t>
      </w:r>
    </w:p>
    <w:p w14:paraId="525B5534" w14:textId="77777777" w:rsidR="00A262F1" w:rsidRPr="00DA48D9" w:rsidRDefault="00A262F1" w:rsidP="00A262F1">
      <w:pPr>
        <w:numPr>
          <w:ilvl w:val="0"/>
          <w:numId w:val="2"/>
        </w:numPr>
        <w:contextualSpacing/>
        <w:rPr>
          <w:b/>
          <w:bCs/>
        </w:rPr>
      </w:pPr>
      <w:r w:rsidRPr="00DA48D9">
        <w:rPr>
          <w:b/>
          <w:bCs/>
        </w:rPr>
        <w:t xml:space="preserve">               A701 Relief Road and the A702 Link Road</w:t>
      </w:r>
    </w:p>
    <w:p w14:paraId="14E0849C" w14:textId="77777777" w:rsidR="00A262F1" w:rsidRPr="00DA48D9" w:rsidRDefault="00A262F1" w:rsidP="00A262F1">
      <w:pPr>
        <w:ind w:left="-142"/>
      </w:pPr>
      <w:r w:rsidRPr="00DA48D9">
        <w:t xml:space="preserve">The second public drop in event showing the proposed route and giving an opportunity to engage with the consultants acting for Midlothian Council, Wardell Armstrong was held on </w:t>
      </w:r>
      <w:r w:rsidRPr="00DA48D9">
        <w:rPr>
          <w:b/>
          <w:bCs/>
        </w:rPr>
        <w:t>Thursday 14 August 2025</w:t>
      </w:r>
      <w:r w:rsidRPr="00DA48D9">
        <w:t xml:space="preserve"> between 4 pm and 7 pm at Bilston Primary School EH25 9SD.  A Report will be given at the September Meeting. It follows a previous drop in event in May. Further information can be had at </w:t>
      </w:r>
      <w:hyperlink r:id="rId5" w:history="1">
        <w:r w:rsidRPr="00DA48D9">
          <w:rPr>
            <w:color w:val="0000FF"/>
            <w:u w:val="single"/>
          </w:rPr>
          <w:t>https://ow.ly/AsnY50WxjzL</w:t>
        </w:r>
      </w:hyperlink>
      <w:r w:rsidRPr="00DA48D9">
        <w:t>.</w:t>
      </w:r>
    </w:p>
    <w:p w14:paraId="044C0A8D" w14:textId="77777777" w:rsidR="00A262F1" w:rsidRPr="00DA48D9" w:rsidRDefault="00A262F1" w:rsidP="00A262F1">
      <w:pPr>
        <w:numPr>
          <w:ilvl w:val="0"/>
          <w:numId w:val="2"/>
        </w:numPr>
        <w:contextualSpacing/>
        <w:rPr>
          <w:rFonts w:ascii="inherit" w:eastAsia="Times New Roman" w:hAnsi="inherit" w:cs="Segoe UI Historic"/>
          <w:color w:val="080809"/>
          <w:kern w:val="0"/>
          <w:sz w:val="23"/>
          <w:szCs w:val="23"/>
          <w:lang w:eastAsia="en-GB"/>
          <w14:ligatures w14:val="none"/>
        </w:rPr>
      </w:pPr>
      <w:r w:rsidRPr="00DA48D9">
        <w:rPr>
          <w:b/>
          <w:bCs/>
        </w:rPr>
        <w:t xml:space="preserve">                 Consultation on the proposed new tram routes</w:t>
      </w:r>
    </w:p>
    <w:p w14:paraId="743D6756" w14:textId="77777777" w:rsidR="00A262F1" w:rsidRPr="00DA48D9" w:rsidRDefault="00A262F1" w:rsidP="00A262F1">
      <w:pPr>
        <w:shd w:val="clear" w:color="auto" w:fill="FFFFFF"/>
        <w:spacing w:after="0" w:line="240" w:lineRule="auto"/>
        <w:ind w:left="-142"/>
        <w:rPr>
          <w:rFonts w:eastAsia="Times New Roman" w:cstheme="minorHAnsi"/>
          <w:color w:val="080809"/>
          <w:kern w:val="0"/>
          <w:lang w:eastAsia="en-GB"/>
          <w14:ligatures w14:val="none"/>
        </w:rPr>
      </w:pPr>
      <w:r w:rsidRPr="00DA48D9">
        <w:rPr>
          <w:rFonts w:eastAsia="Times New Roman" w:cstheme="minorHAnsi"/>
          <w:color w:val="080809"/>
          <w:kern w:val="0"/>
          <w:lang w:eastAsia="en-GB"/>
          <w14:ligatures w14:val="none"/>
        </w:rPr>
        <w:lastRenderedPageBreak/>
        <w:t xml:space="preserve">The Council will be seeking views on the proposed new tram routes from </w:t>
      </w:r>
      <w:proofErr w:type="spellStart"/>
      <w:r w:rsidRPr="00DA48D9">
        <w:rPr>
          <w:rFonts w:eastAsia="Times New Roman" w:cstheme="minorHAnsi"/>
          <w:color w:val="080809"/>
          <w:kern w:val="0"/>
          <w:lang w:eastAsia="en-GB"/>
          <w14:ligatures w14:val="none"/>
        </w:rPr>
        <w:t>Granton</w:t>
      </w:r>
      <w:proofErr w:type="spellEnd"/>
      <w:r w:rsidRPr="00DA48D9">
        <w:rPr>
          <w:rFonts w:eastAsia="Times New Roman" w:cstheme="minorHAnsi"/>
          <w:color w:val="080809"/>
          <w:kern w:val="0"/>
          <w:lang w:eastAsia="en-GB"/>
          <w14:ligatures w14:val="none"/>
        </w:rPr>
        <w:t xml:space="preserve"> in the north of the city to Edinburgh Bio Quarter and Royal Infirmary of Edinburgh and beyond into the region</w:t>
      </w:r>
      <w:r w:rsidRPr="00DA48D9">
        <w:rPr>
          <w:rFonts w:eastAsia="Times New Roman" w:cstheme="minorHAnsi"/>
          <w:b/>
          <w:bCs/>
          <w:color w:val="080809"/>
          <w:kern w:val="0"/>
          <w:lang w:eastAsia="en-GB"/>
          <w14:ligatures w14:val="none"/>
        </w:rPr>
        <w:t>.   The consultation will start on Monday 25 August 2025 and run for 12 weeks, finishing on Monday 17 November 2025</w:t>
      </w:r>
      <w:r w:rsidRPr="00DA48D9">
        <w:rPr>
          <w:rFonts w:eastAsia="Times New Roman" w:cstheme="minorHAnsi"/>
          <w:color w:val="080809"/>
          <w:kern w:val="0"/>
          <w:lang w:eastAsia="en-GB"/>
          <w14:ligatures w14:val="none"/>
        </w:rPr>
        <w:t xml:space="preserve">. It will be hosted on the Council’s Consultation Hub: </w:t>
      </w:r>
      <w:hyperlink r:id="rId6" w:tgtFrame="_blank" w:history="1">
        <w:r w:rsidRPr="00DA48D9">
          <w:rPr>
            <w:rFonts w:eastAsia="Times New Roman" w:cstheme="minorHAnsi"/>
            <w:b/>
            <w:bCs/>
            <w:color w:val="0064D1"/>
            <w:kern w:val="0"/>
            <w:u w:val="single"/>
            <w:bdr w:val="none" w:sz="0" w:space="0" w:color="auto" w:frame="1"/>
            <w:lang w:eastAsia="en-GB"/>
            <w14:ligatures w14:val="none"/>
          </w:rPr>
          <w:t>https://consultationhub.edinburgh.gov.uk/</w:t>
        </w:r>
      </w:hyperlink>
    </w:p>
    <w:p w14:paraId="72B23D35" w14:textId="77777777" w:rsidR="00A262F1" w:rsidRPr="00DA48D9" w:rsidRDefault="00A262F1" w:rsidP="00A262F1">
      <w:pPr>
        <w:shd w:val="clear" w:color="auto" w:fill="FFFFFF"/>
        <w:spacing w:after="0" w:line="240" w:lineRule="auto"/>
        <w:ind w:left="-142"/>
        <w:rPr>
          <w:rFonts w:eastAsia="Times New Roman" w:cstheme="minorHAnsi"/>
          <w:color w:val="080809"/>
          <w:kern w:val="0"/>
          <w:lang w:eastAsia="en-GB"/>
          <w14:ligatures w14:val="none"/>
        </w:rPr>
      </w:pPr>
      <w:r w:rsidRPr="00DA48D9">
        <w:rPr>
          <w:rFonts w:eastAsia="Times New Roman" w:cstheme="minorHAnsi"/>
          <w:color w:val="080809"/>
          <w:kern w:val="0"/>
          <w:lang w:eastAsia="en-GB"/>
          <w14:ligatures w14:val="none"/>
        </w:rPr>
        <w:t>This consultation will inform the development of a Strategic Business Case (SBC) for the expansion which will then be presented to the Transport and Environment Committee in 2026.</w:t>
      </w:r>
    </w:p>
    <w:p w14:paraId="3AE31AE8" w14:textId="77777777" w:rsidR="00A262F1" w:rsidRPr="00DA48D9" w:rsidRDefault="00A262F1" w:rsidP="00A262F1">
      <w:pPr>
        <w:shd w:val="clear" w:color="auto" w:fill="FFFFFF"/>
        <w:spacing w:after="0" w:line="240" w:lineRule="auto"/>
        <w:ind w:left="-142"/>
        <w:rPr>
          <w:b/>
          <w:bCs/>
        </w:rPr>
      </w:pPr>
    </w:p>
    <w:p w14:paraId="358C0B7A" w14:textId="77777777" w:rsidR="00A262F1" w:rsidRPr="00DA48D9" w:rsidRDefault="00A262F1" w:rsidP="00A262F1">
      <w:pPr>
        <w:numPr>
          <w:ilvl w:val="0"/>
          <w:numId w:val="2"/>
        </w:numPr>
        <w:contextualSpacing/>
        <w:rPr>
          <w:b/>
          <w:bCs/>
        </w:rPr>
      </w:pPr>
      <w:r w:rsidRPr="00DA48D9">
        <w:rPr>
          <w:b/>
          <w:bCs/>
        </w:rPr>
        <w:t xml:space="preserve">                  Bear Scotland – South East Connextions</w:t>
      </w:r>
    </w:p>
    <w:p w14:paraId="58A10EF3" w14:textId="77777777" w:rsidR="00A262F1" w:rsidRPr="00DA48D9" w:rsidRDefault="00A262F1" w:rsidP="00A262F1">
      <w:pPr>
        <w:ind w:left="-142"/>
        <w:rPr>
          <w:rFonts w:eastAsia="Times New Roman" w:cstheme="minorHAnsi"/>
          <w:color w:val="333333"/>
          <w:kern w:val="0"/>
          <w:lang w:eastAsia="en-GB"/>
          <w14:ligatures w14:val="none"/>
        </w:rPr>
      </w:pPr>
      <w:r w:rsidRPr="00DA48D9">
        <w:rPr>
          <w:rFonts w:cstheme="minorHAnsi"/>
        </w:rPr>
        <w:t xml:space="preserve"> The latest quarterly magazine has been published by Bear Scotland. This includes Planned Works in the South East of Scotland in Q3 2025. The following are of relevance to the FCC area: - </w:t>
      </w:r>
      <w:r w:rsidRPr="00DA48D9">
        <w:rPr>
          <w:rFonts w:eastAsia="Times New Roman" w:cstheme="minorHAnsi"/>
          <w:color w:val="333333"/>
          <w:kern w:val="0"/>
          <w:lang w:eastAsia="en-GB"/>
          <w14:ligatures w14:val="none"/>
        </w:rPr>
        <w:t>Resurfacing schemes will take place on the </w:t>
      </w:r>
      <w:r w:rsidRPr="00DA48D9">
        <w:rPr>
          <w:rFonts w:eastAsia="Times New Roman" w:cstheme="minorHAnsi"/>
          <w:b/>
          <w:bCs/>
          <w:color w:val="333333"/>
          <w:kern w:val="0"/>
          <w:lang w:eastAsia="en-GB"/>
          <w14:ligatures w14:val="none"/>
        </w:rPr>
        <w:t>A702</w:t>
      </w:r>
      <w:r w:rsidRPr="00DA48D9">
        <w:rPr>
          <w:rFonts w:eastAsia="Times New Roman" w:cstheme="minorHAnsi"/>
          <w:color w:val="333333"/>
          <w:kern w:val="0"/>
          <w:lang w:eastAsia="en-GB"/>
          <w14:ligatures w14:val="none"/>
        </w:rPr>
        <w:t> in July north of Abington and south of Hillend.</w:t>
      </w:r>
    </w:p>
    <w:p w14:paraId="35C772FE" w14:textId="77777777" w:rsidR="00A262F1" w:rsidRPr="00DA48D9" w:rsidRDefault="00A262F1" w:rsidP="00A262F1">
      <w:pPr>
        <w:shd w:val="clear" w:color="auto" w:fill="FFFFFF"/>
        <w:spacing w:before="100" w:beforeAutospacing="1" w:after="100" w:afterAutospacing="1" w:line="240" w:lineRule="auto"/>
        <w:ind w:left="-142" w:hanging="1276"/>
        <w:rPr>
          <w:rFonts w:eastAsia="Times New Roman" w:cstheme="minorHAnsi"/>
          <w:b/>
          <w:bCs/>
          <w:color w:val="333333"/>
          <w:kern w:val="0"/>
          <w:lang w:eastAsia="en-GB"/>
          <w14:ligatures w14:val="none"/>
        </w:rPr>
      </w:pPr>
      <w:r w:rsidRPr="00DA48D9">
        <w:rPr>
          <w:rFonts w:eastAsia="Times New Roman" w:cstheme="minorHAnsi"/>
          <w:color w:val="333333"/>
          <w:kern w:val="0"/>
          <w:lang w:eastAsia="en-GB"/>
          <w14:ligatures w14:val="none"/>
        </w:rPr>
        <w:t xml:space="preserve">                          The </w:t>
      </w:r>
      <w:r w:rsidRPr="00DA48D9">
        <w:rPr>
          <w:rFonts w:eastAsia="Times New Roman" w:cstheme="minorHAnsi"/>
          <w:b/>
          <w:bCs/>
          <w:color w:val="333333"/>
          <w:kern w:val="0"/>
          <w:lang w:eastAsia="en-GB"/>
          <w14:ligatures w14:val="none"/>
        </w:rPr>
        <w:t>A720</w:t>
      </w:r>
      <w:r w:rsidRPr="00DA48D9">
        <w:rPr>
          <w:rFonts w:eastAsia="Times New Roman" w:cstheme="minorHAnsi"/>
          <w:color w:val="333333"/>
          <w:kern w:val="0"/>
          <w:lang w:eastAsia="en-GB"/>
          <w14:ligatures w14:val="none"/>
        </w:rPr>
        <w:t xml:space="preserve"> Edinburgh City Bypass westbound carriageway is being resurfaced from </w:t>
      </w:r>
      <w:proofErr w:type="spellStart"/>
      <w:r w:rsidRPr="00DA48D9">
        <w:rPr>
          <w:rFonts w:eastAsia="Times New Roman" w:cstheme="minorHAnsi"/>
          <w:color w:val="333333"/>
          <w:kern w:val="0"/>
          <w:lang w:eastAsia="en-GB"/>
          <w14:ligatures w14:val="none"/>
        </w:rPr>
        <w:t>Sherrifhall</w:t>
      </w:r>
      <w:proofErr w:type="spellEnd"/>
      <w:r w:rsidRPr="00DA48D9">
        <w:rPr>
          <w:rFonts w:eastAsia="Times New Roman" w:cstheme="minorHAnsi"/>
          <w:color w:val="333333"/>
          <w:kern w:val="0"/>
          <w:lang w:eastAsia="en-GB"/>
          <w14:ligatures w14:val="none"/>
        </w:rPr>
        <w:t xml:space="preserve"> to </w:t>
      </w:r>
      <w:proofErr w:type="spellStart"/>
      <w:r w:rsidRPr="00DA48D9">
        <w:rPr>
          <w:rFonts w:eastAsia="Times New Roman" w:cstheme="minorHAnsi"/>
          <w:color w:val="333333"/>
          <w:kern w:val="0"/>
          <w:lang w:eastAsia="en-GB"/>
          <w14:ligatures w14:val="none"/>
        </w:rPr>
        <w:t>Gilmerton</w:t>
      </w:r>
      <w:proofErr w:type="spellEnd"/>
      <w:r w:rsidRPr="00DA48D9">
        <w:rPr>
          <w:rFonts w:eastAsia="Times New Roman" w:cstheme="minorHAnsi"/>
          <w:color w:val="333333"/>
          <w:kern w:val="0"/>
          <w:lang w:eastAsia="en-GB"/>
          <w14:ligatures w14:val="none"/>
        </w:rPr>
        <w:t xml:space="preserve">, as well as resurfacing and joint replacement works on the bridge carrying the bypass over the Water of Leith south of </w:t>
      </w:r>
      <w:proofErr w:type="spellStart"/>
      <w:r w:rsidRPr="00DA48D9">
        <w:rPr>
          <w:rFonts w:eastAsia="Times New Roman" w:cstheme="minorHAnsi"/>
          <w:color w:val="333333"/>
          <w:kern w:val="0"/>
          <w:lang w:eastAsia="en-GB"/>
          <w14:ligatures w14:val="none"/>
        </w:rPr>
        <w:t>Baberton</w:t>
      </w:r>
      <w:proofErr w:type="spellEnd"/>
      <w:r w:rsidRPr="00DA48D9">
        <w:rPr>
          <w:rFonts w:eastAsia="Times New Roman" w:cstheme="minorHAnsi"/>
          <w:color w:val="333333"/>
          <w:kern w:val="0"/>
          <w:lang w:eastAsia="en-GB"/>
          <w14:ligatures w14:val="none"/>
        </w:rPr>
        <w:t xml:space="preserve">. </w:t>
      </w:r>
      <w:r w:rsidRPr="00DA48D9">
        <w:rPr>
          <w:rFonts w:eastAsia="Times New Roman" w:cstheme="minorHAnsi"/>
          <w:b/>
          <w:bCs/>
          <w:color w:val="333333"/>
          <w:kern w:val="0"/>
          <w:lang w:eastAsia="en-GB"/>
          <w14:ligatures w14:val="none"/>
        </w:rPr>
        <w:t>Resurfacing is also planned at the A720 Lothianburn westbound on-slip in September.</w:t>
      </w:r>
    </w:p>
    <w:p w14:paraId="3F9357A2" w14:textId="77777777" w:rsidR="00A262F1" w:rsidRPr="00DA48D9" w:rsidRDefault="00A262F1" w:rsidP="00A262F1">
      <w:pPr>
        <w:numPr>
          <w:ilvl w:val="0"/>
          <w:numId w:val="2"/>
        </w:numPr>
        <w:shd w:val="clear" w:color="auto" w:fill="FFFFFF"/>
        <w:spacing w:before="100" w:beforeAutospacing="1" w:after="100" w:afterAutospacing="1" w:line="240" w:lineRule="auto"/>
        <w:contextualSpacing/>
        <w:rPr>
          <w:rFonts w:eastAsia="Times New Roman" w:cstheme="minorHAnsi"/>
          <w:b/>
          <w:bCs/>
          <w:color w:val="333333"/>
          <w:kern w:val="0"/>
          <w:lang w:eastAsia="en-GB"/>
          <w14:ligatures w14:val="none"/>
        </w:rPr>
      </w:pPr>
      <w:r w:rsidRPr="00DA48D9">
        <w:rPr>
          <w:rFonts w:eastAsia="Times New Roman" w:cstheme="minorHAnsi"/>
          <w:b/>
          <w:bCs/>
          <w:color w:val="333333"/>
          <w:kern w:val="0"/>
          <w:lang w:eastAsia="en-GB"/>
          <w14:ligatures w14:val="none"/>
        </w:rPr>
        <w:t xml:space="preserve">                 Park and Ride at Straiton - Withdrawal by Lothian Buses</w:t>
      </w:r>
    </w:p>
    <w:p w14:paraId="1295C822" w14:textId="77777777" w:rsidR="00A262F1" w:rsidRPr="00DA48D9" w:rsidRDefault="00A262F1" w:rsidP="00A262F1">
      <w:pPr>
        <w:shd w:val="clear" w:color="auto" w:fill="FFFFFF"/>
        <w:spacing w:before="100" w:beforeAutospacing="1" w:after="100" w:afterAutospacing="1" w:line="240" w:lineRule="auto"/>
        <w:ind w:left="-142"/>
        <w:rPr>
          <w:rFonts w:eastAsia="Times New Roman" w:cstheme="minorHAnsi"/>
          <w:color w:val="333333"/>
          <w:kern w:val="0"/>
          <w:lang w:eastAsia="en-GB"/>
          <w14:ligatures w14:val="none"/>
        </w:rPr>
      </w:pPr>
      <w:r w:rsidRPr="00DA48D9">
        <w:rPr>
          <w:rFonts w:eastAsia="Times New Roman" w:cstheme="minorHAnsi"/>
          <w:color w:val="333333"/>
          <w:kern w:val="0"/>
          <w:lang w:eastAsia="en-GB"/>
          <w14:ligatures w14:val="none"/>
        </w:rPr>
        <w:t>All Lothian Buses services at the Straiton Park and Ride (which opened in October 2008) are to be withdrawn from 7 September. Buses will stop serving the Park and Ride, with services bypassing it and running directly down the A701.  Going forward motorists who leave their car at the Park and Ride will have to rely on bus stops on the A701. This decision has been made because of “the low volume of customers” using the facility. This will reduce journey times for most passengers in Midlothian.</w:t>
      </w:r>
    </w:p>
    <w:p w14:paraId="172B7182" w14:textId="77777777" w:rsidR="00A262F1" w:rsidRDefault="00A262F1" w:rsidP="00A262F1">
      <w:pPr>
        <w:shd w:val="clear" w:color="auto" w:fill="FFFFFF"/>
        <w:spacing w:before="100" w:beforeAutospacing="1" w:after="100" w:afterAutospacing="1" w:line="240" w:lineRule="auto"/>
        <w:ind w:left="-142"/>
        <w:rPr>
          <w:rFonts w:eastAsia="Times New Roman" w:cstheme="minorHAnsi"/>
          <w:color w:val="333333"/>
          <w:kern w:val="0"/>
          <w:lang w:eastAsia="en-GB"/>
          <w14:ligatures w14:val="none"/>
        </w:rPr>
      </w:pPr>
      <w:r w:rsidRPr="00DA48D9">
        <w:rPr>
          <w:rFonts w:eastAsia="Times New Roman" w:cstheme="minorHAnsi"/>
          <w:color w:val="333333"/>
          <w:kern w:val="0"/>
          <w:lang w:eastAsia="en-GB"/>
          <w14:ligatures w14:val="none"/>
        </w:rPr>
        <w:t xml:space="preserve">However there has been a backlash to this announcement.  A petition has been launched on </w:t>
      </w:r>
      <w:hyperlink r:id="rId7" w:history="1">
        <w:r w:rsidRPr="00A304A5">
          <w:rPr>
            <w:rStyle w:val="Hyperlink"/>
            <w:rFonts w:eastAsia="Times New Roman" w:cstheme="minorHAnsi"/>
            <w:kern w:val="0"/>
            <w:lang w:eastAsia="en-GB"/>
            <w14:ligatures w14:val="none"/>
          </w:rPr>
          <w:t>www.change.org</w:t>
        </w:r>
      </w:hyperlink>
      <w:r w:rsidRPr="00DA48D9">
        <w:rPr>
          <w:rFonts w:eastAsia="Times New Roman" w:cstheme="minorHAnsi"/>
          <w:color w:val="333333"/>
          <w:kern w:val="0"/>
          <w:lang w:eastAsia="en-GB"/>
          <w14:ligatures w14:val="none"/>
        </w:rPr>
        <w:t xml:space="preserve"> and according to Edinburgh Live “hundreds of people have signed.”  One resident is quoted as saying the comment on low usage was wrong and “there are at least 200 cars in there every day.”  Further there has been no prior communication about this. </w:t>
      </w:r>
    </w:p>
    <w:p w14:paraId="78AE41B2" w14:textId="77777777" w:rsidR="00A262F1" w:rsidRPr="004270B5" w:rsidRDefault="00A262F1" w:rsidP="00A262F1">
      <w:pPr>
        <w:pStyle w:val="ListParagraph"/>
        <w:numPr>
          <w:ilvl w:val="0"/>
          <w:numId w:val="2"/>
        </w:numPr>
        <w:shd w:val="clear" w:color="auto" w:fill="FFFFFF"/>
        <w:spacing w:before="100" w:beforeAutospacing="1" w:after="100" w:afterAutospacing="1" w:line="240" w:lineRule="auto"/>
        <w:rPr>
          <w:b/>
          <w:bCs/>
        </w:rPr>
      </w:pPr>
      <w:r>
        <w:rPr>
          <w:b/>
          <w:bCs/>
        </w:rPr>
        <w:t xml:space="preserve">           </w:t>
      </w:r>
      <w:r w:rsidRPr="004270B5">
        <w:rPr>
          <w:b/>
          <w:bCs/>
        </w:rPr>
        <w:t>Travelling Safely – Greenbank to Meadows – TRO/25/17</w:t>
      </w:r>
    </w:p>
    <w:p w14:paraId="501B2FB7" w14:textId="77777777" w:rsidR="00A262F1" w:rsidRDefault="00A262F1" w:rsidP="00A262F1">
      <w:pPr>
        <w:shd w:val="clear" w:color="auto" w:fill="FFFFFF"/>
        <w:spacing w:before="100" w:beforeAutospacing="1" w:after="100" w:afterAutospacing="1" w:line="240" w:lineRule="auto"/>
        <w:ind w:left="-142"/>
      </w:pPr>
      <w:r w:rsidRPr="004270B5">
        <w:t>The Council have just published this draft ETRO on the Council website.  It can be accessed on the “View or Comment on Traffic Orders” pages of the Roads, Travel and Parking section of the Council website</w:t>
      </w:r>
      <w:r>
        <w:t>.  This is a first stage consultation in relation to the Greenbank to Meadows Quiet Route.  A copy of the Overview Plan is attached.</w:t>
      </w:r>
    </w:p>
    <w:p w14:paraId="3E02689B" w14:textId="77777777" w:rsidR="00A262F1" w:rsidRDefault="00A262F1" w:rsidP="00A262F1">
      <w:pPr>
        <w:shd w:val="clear" w:color="auto" w:fill="FFFFFF"/>
        <w:spacing w:before="100" w:beforeAutospacing="1" w:after="100" w:afterAutospacing="1" w:line="240" w:lineRule="auto"/>
        <w:ind w:left="-142"/>
      </w:pPr>
      <w:r>
        <w:t xml:space="preserve">Comments can be made by email until 12 September, by sending an email to </w:t>
      </w:r>
      <w:hyperlink r:id="rId8" w:history="1">
        <w:r w:rsidRPr="00A304A5">
          <w:rPr>
            <w:rStyle w:val="Hyperlink"/>
          </w:rPr>
          <w:t>trafficorders@edinburgh.gov.uk</w:t>
        </w:r>
      </w:hyperlink>
      <w:r>
        <w:t>.</w:t>
      </w:r>
    </w:p>
    <w:p w14:paraId="7D73D613" w14:textId="77777777" w:rsidR="00A262F1" w:rsidRPr="004270B5" w:rsidRDefault="00A262F1" w:rsidP="00A262F1">
      <w:pPr>
        <w:shd w:val="clear" w:color="auto" w:fill="FFFFFF"/>
        <w:spacing w:before="100" w:beforeAutospacing="1" w:after="100" w:afterAutospacing="1" w:line="240" w:lineRule="auto"/>
        <w:ind w:left="-142"/>
      </w:pPr>
      <w:r>
        <w:t>I have been unable to find any commentary so far on this draft ETRO, but will give an update at the Meeting on 2 September.</w:t>
      </w:r>
    </w:p>
    <w:p w14:paraId="5FE899F3" w14:textId="77777777" w:rsidR="00A262F1" w:rsidRPr="00DA48D9" w:rsidRDefault="00A262F1" w:rsidP="00A262F1">
      <w:pPr>
        <w:ind w:left="142"/>
        <w:rPr>
          <w:b/>
          <w:bCs/>
          <w:i/>
          <w:iCs/>
          <w:sz w:val="28"/>
          <w:szCs w:val="28"/>
        </w:rPr>
      </w:pPr>
      <w:r w:rsidRPr="00DA48D9">
        <w:rPr>
          <w:b/>
          <w:bCs/>
          <w:sz w:val="28"/>
          <w:szCs w:val="28"/>
        </w:rPr>
        <w:t xml:space="preserve">                                                           </w:t>
      </w:r>
      <w:r w:rsidRPr="00DA48D9">
        <w:rPr>
          <w:b/>
          <w:bCs/>
          <w:i/>
          <w:iCs/>
          <w:sz w:val="28"/>
          <w:szCs w:val="28"/>
        </w:rPr>
        <w:t>Police Scotland</w:t>
      </w:r>
    </w:p>
    <w:p w14:paraId="7966F3A3" w14:textId="77777777" w:rsidR="00A262F1" w:rsidRPr="00DA48D9" w:rsidRDefault="00A262F1" w:rsidP="00A262F1">
      <w:pPr>
        <w:numPr>
          <w:ilvl w:val="0"/>
          <w:numId w:val="2"/>
        </w:numPr>
        <w:shd w:val="clear" w:color="auto" w:fill="FFFFFF"/>
        <w:spacing w:before="120" w:after="120" w:line="240" w:lineRule="auto"/>
        <w:rPr>
          <w:rFonts w:ascii="Calibri" w:eastAsia="Times New Roman" w:hAnsi="Calibri" w:cs="Calibri"/>
          <w:b/>
          <w:bCs/>
          <w:color w:val="000000"/>
          <w:kern w:val="0"/>
          <w:lang w:eastAsia="en-GB"/>
          <w14:ligatures w14:val="none"/>
        </w:rPr>
      </w:pPr>
      <w:r w:rsidRPr="00DA48D9">
        <w:rPr>
          <w:rFonts w:ascii="Calibri" w:eastAsia="Times New Roman" w:hAnsi="Calibri" w:cs="Calibri"/>
          <w:b/>
          <w:bCs/>
          <w:color w:val="000000"/>
          <w:kern w:val="0"/>
          <w:lang w:eastAsia="en-GB"/>
          <w14:ligatures w14:val="none"/>
        </w:rPr>
        <w:t xml:space="preserve">                                South West Round Up Video</w:t>
      </w:r>
    </w:p>
    <w:p w14:paraId="7D9DB7C9" w14:textId="77777777" w:rsidR="00A262F1" w:rsidRPr="00DA48D9" w:rsidRDefault="00A262F1" w:rsidP="00A262F1">
      <w:pPr>
        <w:shd w:val="clear" w:color="auto" w:fill="FFFFFF"/>
        <w:spacing w:before="120" w:after="120" w:line="240" w:lineRule="auto"/>
        <w:rPr>
          <w:rFonts w:ascii="Calibri" w:eastAsia="Times New Roman" w:hAnsi="Calibri" w:cs="Calibri"/>
          <w:color w:val="000000"/>
          <w:kern w:val="0"/>
          <w:sz w:val="24"/>
          <w:szCs w:val="24"/>
          <w:lang w:eastAsia="en-GB"/>
          <w14:ligatures w14:val="none"/>
        </w:rPr>
      </w:pPr>
      <w:r w:rsidRPr="00DA48D9">
        <w:rPr>
          <w:rFonts w:ascii="Calibri" w:eastAsia="Times New Roman" w:hAnsi="Calibri" w:cs="Calibri"/>
          <w:color w:val="000000"/>
          <w:kern w:val="0"/>
          <w:sz w:val="24"/>
          <w:szCs w:val="24"/>
          <w:lang w:eastAsia="en-GB"/>
          <w14:ligatures w14:val="none"/>
        </w:rPr>
        <w:t xml:space="preserve">“The Southwest Command area is pleased to share a special round up video showcasing some of the most memorable community activities from the past few months.  Our community officers, alongside colleagues from across Police Scotland, continue to go above and beyond to connect with and support the people living in your area. This video offers just </w:t>
      </w:r>
      <w:r w:rsidRPr="00DA48D9">
        <w:rPr>
          <w:rFonts w:ascii="Calibri" w:eastAsia="Times New Roman" w:hAnsi="Calibri" w:cs="Calibri"/>
          <w:color w:val="000000"/>
          <w:kern w:val="0"/>
          <w:sz w:val="24"/>
          <w:szCs w:val="24"/>
          <w:lang w:eastAsia="en-GB"/>
          <w14:ligatures w14:val="none"/>
        </w:rPr>
        <w:lastRenderedPageBreak/>
        <w:t>a glimpse of the fantastic engagement and partnership work taking place every day.   From school visits and public safety events to local initiatives and outreach programmes, these highlights reflect our ongoing commitment to working closely with the community.”</w:t>
      </w:r>
    </w:p>
    <w:p w14:paraId="26A098BA" w14:textId="77777777" w:rsidR="00A262F1" w:rsidRPr="00DA48D9" w:rsidRDefault="00A262F1" w:rsidP="00A262F1">
      <w:pPr>
        <w:numPr>
          <w:ilvl w:val="0"/>
          <w:numId w:val="1"/>
        </w:numPr>
        <w:shd w:val="clear" w:color="auto" w:fill="FFFFFF"/>
        <w:spacing w:before="120" w:after="120" w:line="240" w:lineRule="auto"/>
        <w:rPr>
          <w:rFonts w:ascii="Times New Roman" w:eastAsia="Times New Roman" w:hAnsi="Times New Roman" w:cs="Times New Roman"/>
          <w:b/>
          <w:bCs/>
          <w:i/>
          <w:iCs/>
          <w:kern w:val="0"/>
          <w:sz w:val="28"/>
          <w:szCs w:val="28"/>
          <w:lang w:eastAsia="en-GB"/>
          <w14:ligatures w14:val="none"/>
        </w:rPr>
      </w:pPr>
      <w:r w:rsidRPr="00DA48D9">
        <w:rPr>
          <w:rFonts w:ascii="Calibri" w:eastAsia="Times New Roman" w:hAnsi="Calibri" w:cs="Calibri"/>
          <w:color w:val="000000"/>
          <w:kern w:val="0"/>
          <w:sz w:val="24"/>
          <w:szCs w:val="24"/>
          <w:lang w:eastAsia="en-GB"/>
          <w14:ligatures w14:val="none"/>
        </w:rPr>
        <w:t> </w:t>
      </w:r>
      <w:r w:rsidRPr="00DA48D9">
        <w:rPr>
          <w:rFonts w:ascii="Calibri" w:eastAsia="Times New Roman" w:hAnsi="Calibri" w:cs="Calibri"/>
          <w:noProof/>
          <w:color w:val="000000"/>
          <w:kern w:val="0"/>
          <w:sz w:val="24"/>
          <w:szCs w:val="24"/>
          <w:lang w:eastAsia="en-GB"/>
          <w14:ligatures w14:val="none"/>
        </w:rPr>
        <w:drawing>
          <wp:inline distT="0" distB="0" distL="0" distR="0" wp14:anchorId="35DB6F67" wp14:editId="3E4D906B">
            <wp:extent cx="304800" cy="304800"/>
            <wp:effectExtent l="0" t="0" r="0" b="0"/>
            <wp:docPr id="13385521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A48D9">
        <w:rPr>
          <w:rFonts w:ascii="Calibri" w:eastAsia="Times New Roman" w:hAnsi="Calibri" w:cs="Calibri"/>
          <w:color w:val="000000"/>
          <w:kern w:val="0"/>
          <w:sz w:val="24"/>
          <w:szCs w:val="24"/>
          <w:lang w:eastAsia="en-GB"/>
          <w14:ligatures w14:val="none"/>
        </w:rPr>
        <w:t> </w:t>
      </w:r>
      <w:r w:rsidRPr="00DA48D9">
        <w:rPr>
          <w:rFonts w:ascii="Calibri" w:eastAsiaTheme="majorEastAsia" w:hAnsi="Calibri" w:cs="Calibri"/>
          <w:b/>
          <w:bCs/>
          <w:color w:val="000000"/>
          <w:kern w:val="0"/>
          <w:sz w:val="24"/>
          <w:szCs w:val="24"/>
          <w:lang w:eastAsia="en-GB"/>
          <w14:ligatures w14:val="none"/>
        </w:rPr>
        <w:t>Watch the video now:</w:t>
      </w:r>
      <w:r w:rsidRPr="00DA48D9">
        <w:rPr>
          <w:rFonts w:ascii="Calibri" w:eastAsia="Times New Roman" w:hAnsi="Calibri" w:cs="Calibri"/>
          <w:color w:val="000000"/>
          <w:kern w:val="0"/>
          <w:sz w:val="24"/>
          <w:szCs w:val="24"/>
          <w:lang w:eastAsia="en-GB"/>
          <w14:ligatures w14:val="none"/>
        </w:rPr>
        <w:t> </w:t>
      </w:r>
      <w:hyperlink r:id="rId10" w:history="1">
        <w:r w:rsidRPr="00A304A5">
          <w:rPr>
            <w:rStyle w:val="Hyperlink"/>
            <w:rFonts w:ascii="Calibri" w:eastAsiaTheme="majorEastAsia" w:hAnsi="Calibri" w:cs="Calibri"/>
            <w:kern w:val="0"/>
            <w:sz w:val="24"/>
            <w:szCs w:val="24"/>
            <w:lang w:eastAsia="en-GB"/>
            <w14:ligatures w14:val="none"/>
          </w:rPr>
          <w:t>https://biteable.com/watch/4443792/d56627141b44a9ba2eec18299a188099</w:t>
        </w:r>
      </w:hyperlink>
      <w:r w:rsidRPr="00DA48D9">
        <w:rPr>
          <w:rFonts w:ascii="Calibri" w:eastAsia="Times New Roman" w:hAnsi="Calibri" w:cs="Calibri"/>
          <w:color w:val="000000"/>
          <w:kern w:val="0"/>
          <w:sz w:val="24"/>
          <w:szCs w:val="24"/>
          <w:lang w:eastAsia="en-GB"/>
          <w14:ligatures w14:val="none"/>
        </w:rPr>
        <w:t> </w:t>
      </w:r>
    </w:p>
    <w:p w14:paraId="7A0FD109" w14:textId="77777777" w:rsidR="00A262F1" w:rsidRPr="00DA48D9" w:rsidRDefault="00A262F1" w:rsidP="00A262F1">
      <w:pPr>
        <w:ind w:left="-142"/>
        <w:rPr>
          <w:rFonts w:cstheme="minorHAnsi"/>
        </w:rPr>
      </w:pPr>
    </w:p>
    <w:p w14:paraId="4BD352AF" w14:textId="77777777" w:rsidR="00A262F1" w:rsidRPr="00DA48D9" w:rsidRDefault="00A262F1" w:rsidP="00A262F1">
      <w:pPr>
        <w:ind w:left="3686" w:hanging="851"/>
        <w:rPr>
          <w:b/>
          <w:bCs/>
          <w:i/>
          <w:iCs/>
          <w:sz w:val="28"/>
          <w:szCs w:val="28"/>
        </w:rPr>
      </w:pPr>
      <w:r w:rsidRPr="00DA48D9">
        <w:rPr>
          <w:b/>
          <w:bCs/>
          <w:i/>
          <w:iCs/>
          <w:sz w:val="28"/>
          <w:szCs w:val="28"/>
        </w:rPr>
        <w:t>Neighbourhood Watch Scotland</w:t>
      </w:r>
    </w:p>
    <w:p w14:paraId="0517ECB4" w14:textId="77777777" w:rsidR="00A262F1" w:rsidRPr="00DA48D9" w:rsidRDefault="00A262F1" w:rsidP="00A262F1">
      <w:pPr>
        <w:numPr>
          <w:ilvl w:val="0"/>
          <w:numId w:val="2"/>
        </w:numPr>
        <w:contextualSpacing/>
        <w:rPr>
          <w:b/>
          <w:bCs/>
        </w:rPr>
      </w:pPr>
      <w:r w:rsidRPr="00DA48D9">
        <w:rPr>
          <w:b/>
          <w:bCs/>
        </w:rPr>
        <w:t xml:space="preserve">                           Keeping kids safe online this summer</w:t>
      </w: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A262F1" w:rsidRPr="00DA48D9" w14:paraId="00054B7A" w14:textId="77777777" w:rsidTr="00E41244">
        <w:trPr>
          <w:trHeight w:val="2088"/>
          <w:tblCellSpacing w:w="0" w:type="dxa"/>
          <w:jc w:val="center"/>
        </w:trPr>
        <w:tc>
          <w:tcPr>
            <w:tcW w:w="9000" w:type="dxa"/>
            <w:shd w:val="clear" w:color="auto" w:fill="FFFFFF"/>
            <w:vAlign w:val="center"/>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A262F1" w:rsidRPr="00DA48D9" w14:paraId="183B08CC" w14:textId="77777777" w:rsidTr="00E41244">
              <w:trPr>
                <w:trHeight w:val="1431"/>
                <w:tblCellSpacing w:w="0" w:type="dxa"/>
                <w:jc w:val="center"/>
              </w:trPr>
              <w:tc>
                <w:tcPr>
                  <w:tcW w:w="0" w:type="auto"/>
                  <w:shd w:val="clear" w:color="auto" w:fill="FFFFFF"/>
                  <w:vAlign w:val="center"/>
                  <w:hideMark/>
                </w:tcPr>
                <w:p w14:paraId="01E062CD" w14:textId="77777777" w:rsidR="00A262F1" w:rsidRPr="00DA48D9" w:rsidRDefault="00A262F1" w:rsidP="00E41244">
                  <w:pPr>
                    <w:shd w:val="clear" w:color="auto" w:fill="FFFFFF"/>
                    <w:ind w:hanging="142"/>
                    <w:rPr>
                      <w:rFonts w:ascii="Calibri" w:hAnsi="Calibri" w:cs="Calibri"/>
                      <w:color w:val="000000"/>
                    </w:rPr>
                  </w:pPr>
                  <w:r w:rsidRPr="00DA48D9">
                    <w:rPr>
                      <w:rFonts w:ascii="Calibri" w:hAnsi="Calibri" w:cs="Calibri"/>
                      <w:color w:val="000000"/>
                      <w:shd w:val="clear" w:color="auto" w:fill="FFFFFF"/>
                    </w:rPr>
                    <w:t xml:space="preserve"> </w:t>
                  </w:r>
                  <w:r>
                    <w:rPr>
                      <w:rFonts w:ascii="Calibri" w:hAnsi="Calibri" w:cs="Calibri"/>
                      <w:color w:val="000000"/>
                      <w:shd w:val="clear" w:color="auto" w:fill="FFFFFF"/>
                    </w:rPr>
                    <w:t>T</w:t>
                  </w:r>
                  <w:r w:rsidRPr="00DA48D9">
                    <w:rPr>
                      <w:rFonts w:ascii="Calibri" w:hAnsi="Calibri" w:cs="Calibri"/>
                      <w:color w:val="000000"/>
                      <w:shd w:val="clear" w:color="auto" w:fill="FFFFFF"/>
                    </w:rPr>
                    <w:t xml:space="preserve">The following email was received from the Get Safe Online Team - “Today’s children are growing up in a connected world – but that doesn’t mean they always know how to stay safe in it.  As a parent, grandparent or guardian, your guidance can make a huge difference.  Our new leaflet, attached, provides some practical ways to help your child explore the internet with confidence and care this summer.”     </w:t>
                  </w:r>
                  <w:hyperlink r:id="rId11" w:tgtFrame="_blank" w:history="1">
                    <w:r w:rsidRPr="00DA48D9">
                      <w:rPr>
                        <w:rFonts w:ascii="Calibri" w:eastAsia="Times New Roman" w:hAnsi="Calibri" w:cs="Calibri"/>
                        <w:color w:val="1155CC"/>
                        <w:kern w:val="0"/>
                        <w:sz w:val="24"/>
                        <w:szCs w:val="24"/>
                        <w:u w:val="single"/>
                        <w:lang w:eastAsia="en-GB"/>
                        <w14:ligatures w14:val="none"/>
                      </w:rPr>
                      <w:t>July25_Parents_Leaflet.pdf</w:t>
                    </w:r>
                  </w:hyperlink>
                </w:p>
              </w:tc>
            </w:tr>
            <w:tr w:rsidR="00A262F1" w:rsidRPr="00DA48D9" w14:paraId="7D516E83" w14:textId="77777777" w:rsidTr="00E41244">
              <w:trPr>
                <w:tblCellSpacing w:w="0" w:type="dxa"/>
                <w:jc w:val="center"/>
              </w:trPr>
              <w:tc>
                <w:tcPr>
                  <w:tcW w:w="0" w:type="auto"/>
                  <w:shd w:val="clear" w:color="auto" w:fill="FFFFFF"/>
                  <w:tcMar>
                    <w:top w:w="150" w:type="dxa"/>
                    <w:left w:w="0" w:type="dxa"/>
                    <w:bottom w:w="150" w:type="dxa"/>
                    <w:right w:w="0" w:type="dxa"/>
                  </w:tcMar>
                  <w:vAlign w:val="center"/>
                  <w:hideMark/>
                </w:tcPr>
                <w:p w14:paraId="2BCD480A" w14:textId="77777777" w:rsidR="00A262F1" w:rsidRPr="00DA48D9" w:rsidRDefault="00A262F1" w:rsidP="00E41244">
                  <w:pPr>
                    <w:rPr>
                      <w:rFonts w:ascii="Calibri" w:hAnsi="Calibri" w:cs="Calibri"/>
                      <w:color w:val="000000"/>
                    </w:rPr>
                  </w:pPr>
                </w:p>
              </w:tc>
            </w:tr>
            <w:tr w:rsidR="00A262F1" w:rsidRPr="00DA48D9" w14:paraId="6C5FDEE5" w14:textId="77777777" w:rsidTr="00E41244">
              <w:trPr>
                <w:tblCellSpacing w:w="0" w:type="dxa"/>
                <w:jc w:val="center"/>
              </w:trPr>
              <w:tc>
                <w:tcPr>
                  <w:tcW w:w="0" w:type="auto"/>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4500"/>
                    <w:gridCol w:w="4500"/>
                  </w:tblGrid>
                  <w:tr w:rsidR="00A262F1" w:rsidRPr="00DA48D9" w14:paraId="163DE789" w14:textId="77777777" w:rsidTr="00E41244">
                    <w:trPr>
                      <w:tblCellSpacing w:w="0" w:type="dxa"/>
                    </w:trPr>
                    <w:tc>
                      <w:tcPr>
                        <w:tcW w:w="4500" w:type="dxa"/>
                        <w:vAlign w:val="center"/>
                        <w:hideMark/>
                      </w:tcPr>
                      <w:p w14:paraId="38099159" w14:textId="77777777" w:rsidR="00A262F1" w:rsidRPr="00DA48D9" w:rsidRDefault="00A262F1" w:rsidP="00E41244">
                        <w:pPr>
                          <w:rPr>
                            <w:rFonts w:ascii="Times New Roman" w:hAnsi="Times New Roman" w:cs="Times New Roman"/>
                          </w:rPr>
                        </w:pPr>
                      </w:p>
                    </w:tc>
                    <w:tc>
                      <w:tcPr>
                        <w:tcW w:w="4500" w:type="dxa"/>
                        <w:vAlign w:val="center"/>
                        <w:hideMark/>
                      </w:tcPr>
                      <w:p w14:paraId="6219E39D" w14:textId="77777777" w:rsidR="00A262F1" w:rsidRPr="00DA48D9" w:rsidRDefault="00A262F1" w:rsidP="00E41244">
                        <w:pPr>
                          <w:jc w:val="right"/>
                        </w:pPr>
                      </w:p>
                    </w:tc>
                  </w:tr>
                </w:tbl>
                <w:p w14:paraId="5FE84304" w14:textId="77777777" w:rsidR="00A262F1" w:rsidRPr="00DA48D9" w:rsidRDefault="00A262F1" w:rsidP="00E41244">
                  <w:pPr>
                    <w:rPr>
                      <w:rFonts w:ascii="Calibri" w:hAnsi="Calibri" w:cs="Calibri"/>
                      <w:color w:val="000000"/>
                    </w:rPr>
                  </w:pPr>
                </w:p>
              </w:tc>
            </w:tr>
            <w:tr w:rsidR="00A262F1" w:rsidRPr="00DA48D9" w14:paraId="7FFC80C4" w14:textId="77777777" w:rsidTr="00E41244">
              <w:trPr>
                <w:tblCellSpacing w:w="0" w:type="dxa"/>
                <w:jc w:val="center"/>
              </w:trPr>
              <w:tc>
                <w:tcPr>
                  <w:tcW w:w="0" w:type="auto"/>
                  <w:shd w:val="clear" w:color="auto" w:fill="FFFFFF"/>
                  <w:vAlign w:val="center"/>
                  <w:hideMark/>
                </w:tcPr>
                <w:p w14:paraId="34F6ED5B" w14:textId="77777777" w:rsidR="00A262F1" w:rsidRPr="00DA48D9" w:rsidRDefault="00A262F1" w:rsidP="00E41244">
                  <w:pPr>
                    <w:keepNext/>
                    <w:keepLines/>
                    <w:spacing w:before="180" w:after="180"/>
                    <w:outlineLvl w:val="1"/>
                    <w:rPr>
                      <w:rFonts w:ascii="Calibri" w:eastAsiaTheme="majorEastAsia" w:hAnsi="Calibri" w:cs="Calibri"/>
                      <w:color w:val="000000"/>
                      <w:sz w:val="36"/>
                      <w:szCs w:val="36"/>
                    </w:rPr>
                  </w:pPr>
                </w:p>
              </w:tc>
            </w:tr>
            <w:tr w:rsidR="00A262F1" w:rsidRPr="005A6457" w14:paraId="3E9E1348" w14:textId="77777777" w:rsidTr="00E41244">
              <w:trPr>
                <w:tblCellSpacing w:w="0" w:type="dxa"/>
                <w:jc w:val="center"/>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00"/>
                  </w:tblGrid>
                  <w:tr w:rsidR="00A262F1" w:rsidRPr="005A6457" w14:paraId="7B3FF87E" w14:textId="77777777" w:rsidTr="00E41244">
                    <w:trPr>
                      <w:trHeight w:val="35"/>
                      <w:tblCellSpacing w:w="15" w:type="dxa"/>
                    </w:trPr>
                    <w:tc>
                      <w:tcPr>
                        <w:tcW w:w="0" w:type="auto"/>
                        <w:vAlign w:val="center"/>
                        <w:hideMark/>
                      </w:tcPr>
                      <w:p w14:paraId="14E4CEB3" w14:textId="77777777" w:rsidR="00A262F1" w:rsidRPr="00C55E84" w:rsidRDefault="00A262F1" w:rsidP="00E41244">
                        <w:pPr>
                          <w:pStyle w:val="ListParagraph"/>
                          <w:numPr>
                            <w:ilvl w:val="0"/>
                            <w:numId w:val="2"/>
                          </w:numPr>
                          <w:shd w:val="clear" w:color="auto" w:fill="FFFFFF"/>
                          <w:rPr>
                            <w:rFonts w:eastAsia="Times New Roman" w:cstheme="minorHAnsi"/>
                            <w:color w:val="000000"/>
                            <w:kern w:val="0"/>
                            <w:lang w:eastAsia="en-GB"/>
                            <w14:ligatures w14:val="none"/>
                          </w:rPr>
                        </w:pPr>
                        <w:r w:rsidRPr="00643F28">
                          <w:rPr>
                            <w:rFonts w:eastAsia="Times New Roman" w:cstheme="minorHAnsi"/>
                            <w:b/>
                            <w:bCs/>
                            <w:kern w:val="0"/>
                            <w:lang w:eastAsia="en-GB"/>
                            <w14:ligatures w14:val="none"/>
                          </w:rPr>
                          <w:t xml:space="preserve">     </w:t>
                        </w:r>
                        <w:r w:rsidRPr="00C55E84">
                          <w:rPr>
                            <w:rFonts w:eastAsia="Times New Roman" w:cstheme="minorHAnsi"/>
                            <w:kern w:val="0"/>
                            <w:lang w:eastAsia="en-GB"/>
                            <w14:ligatures w14:val="none"/>
                          </w:rPr>
                          <w:t xml:space="preserve">            </w:t>
                        </w:r>
                        <w:r w:rsidRPr="00C55E84">
                          <w:rPr>
                            <w:rFonts w:eastAsia="Times New Roman" w:cstheme="minorHAnsi"/>
                            <w:b/>
                            <w:bCs/>
                            <w:color w:val="000000"/>
                            <w:kern w:val="0"/>
                            <w:lang w:eastAsia="en-GB"/>
                            <w14:ligatures w14:val="none"/>
                          </w:rPr>
                          <w:t xml:space="preserve">Hello from Neighbourhood Watch Scotland (NWS) </w:t>
                        </w:r>
                      </w:p>
                      <w:p w14:paraId="28DA674B" w14:textId="77777777" w:rsidR="00A262F1" w:rsidRPr="005A6457" w:rsidRDefault="00A262F1" w:rsidP="00E41244">
                        <w:pPr>
                          <w:shd w:val="clear" w:color="auto" w:fill="FFFFFF"/>
                          <w:spacing w:after="0" w:line="240" w:lineRule="auto"/>
                          <w:rPr>
                            <w:rFonts w:eastAsia="Times New Roman" w:cstheme="minorHAnsi"/>
                            <w:color w:val="000000"/>
                            <w:kern w:val="0"/>
                            <w:lang w:eastAsia="en-GB"/>
                            <w14:ligatures w14:val="none"/>
                          </w:rPr>
                        </w:pPr>
                      </w:p>
                      <w:p w14:paraId="5DB97FE9" w14:textId="77777777" w:rsidR="00A262F1" w:rsidRPr="005A6457" w:rsidRDefault="00A262F1" w:rsidP="00E41244">
                        <w:pPr>
                          <w:shd w:val="clear" w:color="auto" w:fill="FFFFFF"/>
                          <w:spacing w:after="0" w:line="240" w:lineRule="auto"/>
                          <w:rPr>
                            <w:rFonts w:eastAsia="Times New Roman" w:cstheme="minorHAnsi"/>
                            <w:color w:val="000000"/>
                            <w:kern w:val="0"/>
                            <w:lang w:eastAsia="en-GB"/>
                            <w14:ligatures w14:val="none"/>
                          </w:rPr>
                        </w:pPr>
                        <w:r w:rsidRPr="005A6457">
                          <w:rPr>
                            <w:rFonts w:eastAsia="Times New Roman" w:cstheme="minorHAnsi"/>
                            <w:color w:val="000000"/>
                            <w:kern w:val="0"/>
                            <w:lang w:eastAsia="en-GB"/>
                            <w14:ligatures w14:val="none"/>
                          </w:rPr>
                          <w:t>“The team at NWS are reaching out to ask for your assistance in cascading community information.</w:t>
                        </w:r>
                      </w:p>
                      <w:p w14:paraId="306CFB6A" w14:textId="77777777" w:rsidR="00A262F1" w:rsidRPr="005A6457" w:rsidRDefault="00A262F1" w:rsidP="00E41244">
                        <w:pPr>
                          <w:shd w:val="clear" w:color="auto" w:fill="FFFFFF"/>
                          <w:spacing w:after="0" w:line="240" w:lineRule="auto"/>
                          <w:rPr>
                            <w:rFonts w:eastAsia="Times New Roman" w:cstheme="minorHAnsi"/>
                            <w:color w:val="000000"/>
                            <w:kern w:val="0"/>
                            <w:lang w:eastAsia="en-GB"/>
                            <w14:ligatures w14:val="none"/>
                          </w:rPr>
                        </w:pPr>
                        <w:r w:rsidRPr="005A6457">
                          <w:rPr>
                            <w:rFonts w:eastAsia="Times New Roman" w:cstheme="minorHAnsi"/>
                            <w:color w:val="000000"/>
                            <w:kern w:val="0"/>
                            <w:lang w:eastAsia="en-GB"/>
                            <w14:ligatures w14:val="none"/>
                          </w:rPr>
                          <w:t>As you may already be aware landlines are changing, and the UK’s telephone network is going digital. By January 2027, the old analogue network will be completely switched off and replaced by new digital landlines which will work using broadband. This change affects all industry providers and their customers. It is important that we help support members of our communities, especially the more vulnerable, to ensure that they are not adversely impacted by the switch off deadline as best we can.</w:t>
                        </w:r>
                      </w:p>
                      <w:p w14:paraId="5FF5EF51" w14:textId="77777777" w:rsidR="00A262F1" w:rsidRPr="005A6457" w:rsidRDefault="00A262F1" w:rsidP="00E41244">
                        <w:pPr>
                          <w:shd w:val="clear" w:color="auto" w:fill="FFFFFF"/>
                          <w:spacing w:after="0" w:line="240" w:lineRule="auto"/>
                          <w:rPr>
                            <w:rFonts w:eastAsia="Times New Roman" w:cstheme="minorHAnsi"/>
                            <w:color w:val="000000"/>
                            <w:kern w:val="0"/>
                            <w:lang w:eastAsia="en-GB"/>
                            <w14:ligatures w14:val="none"/>
                          </w:rPr>
                        </w:pPr>
                        <w:r w:rsidRPr="005A6457">
                          <w:rPr>
                            <w:rFonts w:eastAsia="Times New Roman" w:cstheme="minorHAnsi"/>
                            <w:color w:val="000000"/>
                            <w:kern w:val="0"/>
                            <w:lang w:eastAsia="en-GB"/>
                            <w14:ligatures w14:val="none"/>
                          </w:rPr>
                          <w:t>There are two key campaigns that we wish to draw your attention to:</w:t>
                        </w:r>
                      </w:p>
                      <w:p w14:paraId="78EAE025" w14:textId="77777777" w:rsidR="00A262F1" w:rsidRDefault="00A262F1" w:rsidP="00E41244">
                        <w:pPr>
                          <w:numPr>
                            <w:ilvl w:val="0"/>
                            <w:numId w:val="3"/>
                          </w:numPr>
                          <w:shd w:val="clear" w:color="auto" w:fill="FFFFFF"/>
                          <w:spacing w:after="0" w:line="240" w:lineRule="auto"/>
                          <w:ind w:left="1440"/>
                          <w:rPr>
                            <w:rFonts w:eastAsia="Times New Roman" w:cstheme="minorHAnsi"/>
                            <w:color w:val="000000"/>
                            <w:kern w:val="0"/>
                            <w:lang w:eastAsia="en-GB"/>
                            <w14:ligatures w14:val="none"/>
                          </w:rPr>
                        </w:pPr>
                        <w:r w:rsidRPr="00C55E84">
                          <w:rPr>
                            <w:rFonts w:eastAsia="Times New Roman" w:cstheme="minorHAnsi"/>
                            <w:b/>
                            <w:bCs/>
                            <w:color w:val="000000"/>
                            <w:kern w:val="0"/>
                            <w:lang w:eastAsia="en-GB"/>
                            <w14:ligatures w14:val="none"/>
                          </w:rPr>
                          <w:t>‘National Telecare’ campaign:</w:t>
                        </w:r>
                        <w:r w:rsidRPr="00C55E84">
                          <w:rPr>
                            <w:rFonts w:eastAsia="Times New Roman" w:cstheme="minorHAnsi"/>
                            <w:color w:val="000000"/>
                            <w:kern w:val="0"/>
                            <w:lang w:eastAsia="en-GB"/>
                            <w14:ligatures w14:val="none"/>
                          </w:rPr>
                          <w:t xml:space="preserve"> This campaign relates to customers that use a telecare device such as personal alarms, pendant alarms, lifeline devices and home care monitoring systems. It is important that they take action to ensure that their equipment is compatible with the new digital technology. While many modern telecare systems are designed to work with both traditional and digital landlines, older models may require upgrades or replacements. Users should be encouraged to make contact with their landline provider for support as soon as possible. Further information is available at </w:t>
                        </w:r>
                        <w:hyperlink r:id="rId12" w:history="1">
                          <w:r w:rsidRPr="00DD0519">
                            <w:rPr>
                              <w:rStyle w:val="Hyperlink"/>
                              <w:rFonts w:eastAsia="Times New Roman" w:cstheme="minorHAnsi"/>
                              <w:kern w:val="0"/>
                              <w:lang w:eastAsia="en-GB"/>
                              <w14:ligatures w14:val="none"/>
                            </w:rPr>
                            <w:t>https://digitalphoneswitchover.com</w:t>
                          </w:r>
                        </w:hyperlink>
                        <w:r w:rsidRPr="00C55E84">
                          <w:rPr>
                            <w:rFonts w:eastAsia="Times New Roman" w:cstheme="minorHAnsi"/>
                            <w:color w:val="000000"/>
                            <w:kern w:val="0"/>
                            <w:lang w:eastAsia="en-GB"/>
                            <w14:ligatures w14:val="none"/>
                          </w:rPr>
                          <w:t>.</w:t>
                        </w:r>
                      </w:p>
                      <w:p w14:paraId="65A5F6F5" w14:textId="77777777" w:rsidR="00A262F1" w:rsidRPr="00C55E84" w:rsidRDefault="00A262F1" w:rsidP="00E41244">
                        <w:pPr>
                          <w:shd w:val="clear" w:color="auto" w:fill="FFFFFF"/>
                          <w:spacing w:after="0" w:line="240" w:lineRule="auto"/>
                          <w:rPr>
                            <w:rFonts w:eastAsia="Times New Roman" w:cstheme="minorHAnsi"/>
                            <w:color w:val="000000"/>
                            <w:kern w:val="0"/>
                            <w:lang w:eastAsia="en-GB"/>
                            <w14:ligatures w14:val="none"/>
                          </w:rPr>
                        </w:pPr>
                        <w:r w:rsidRPr="00C55E84">
                          <w:rPr>
                            <w:rFonts w:eastAsia="Times New Roman" w:cstheme="minorHAnsi"/>
                            <w:color w:val="000000"/>
                            <w:kern w:val="0"/>
                            <w:lang w:eastAsia="en-GB"/>
                            <w14:ligatures w14:val="none"/>
                          </w:rPr>
                          <w:t> </w:t>
                        </w:r>
                      </w:p>
                      <w:p w14:paraId="2AFFF73D" w14:textId="57FC8933" w:rsidR="00A262F1" w:rsidRPr="005A6457" w:rsidRDefault="00A262F1" w:rsidP="00E41244">
                        <w:pPr>
                          <w:numPr>
                            <w:ilvl w:val="0"/>
                            <w:numId w:val="3"/>
                          </w:numPr>
                          <w:shd w:val="clear" w:color="auto" w:fill="FFFFFF"/>
                          <w:spacing w:after="0" w:line="240" w:lineRule="auto"/>
                          <w:ind w:left="1440"/>
                          <w:rPr>
                            <w:rFonts w:eastAsia="Times New Roman" w:cstheme="minorHAnsi"/>
                            <w:color w:val="000000"/>
                            <w:kern w:val="0"/>
                            <w:lang w:eastAsia="en-GB"/>
                            <w14:ligatures w14:val="none"/>
                          </w:rPr>
                        </w:pPr>
                        <w:r w:rsidRPr="005A6457">
                          <w:rPr>
                            <w:rFonts w:eastAsia="Times New Roman" w:cstheme="minorHAnsi"/>
                            <w:b/>
                            <w:bCs/>
                            <w:color w:val="000000"/>
                            <w:kern w:val="0"/>
                            <w:lang w:eastAsia="en-GB"/>
                            <w14:ligatures w14:val="none"/>
                          </w:rPr>
                          <w:t>BT Connected-Together campaign: </w:t>
                        </w:r>
                        <w:r w:rsidRPr="005A6457">
                          <w:rPr>
                            <w:rFonts w:eastAsia="Times New Roman" w:cstheme="minorHAnsi"/>
                            <w:color w:val="000000"/>
                            <w:kern w:val="0"/>
                            <w:lang w:eastAsia="en-GB"/>
                            <w14:ligatures w14:val="none"/>
                          </w:rPr>
                          <w:t xml:space="preserve">This initiative encourages friends, family, colleagues, neighbours to support vulnerable members of the community through the switch. This involves helping them to understand why it is happening, and how to prepare. </w:t>
                        </w:r>
                      </w:p>
                      <w:p w14:paraId="38BC97A8" w14:textId="77777777" w:rsidR="00A262F1" w:rsidRPr="005A6457" w:rsidRDefault="00A262F1" w:rsidP="00E41244">
                        <w:pPr>
                          <w:shd w:val="clear" w:color="auto" w:fill="FFFFFF"/>
                          <w:spacing w:after="0" w:line="240" w:lineRule="auto"/>
                          <w:rPr>
                            <w:rFonts w:eastAsia="Times New Roman" w:cstheme="minorHAnsi"/>
                            <w:color w:val="000000"/>
                            <w:kern w:val="0"/>
                            <w:lang w:eastAsia="en-GB"/>
                            <w14:ligatures w14:val="none"/>
                          </w:rPr>
                        </w:pPr>
                        <w:r w:rsidRPr="005A6457">
                          <w:rPr>
                            <w:rFonts w:eastAsia="Times New Roman" w:cstheme="minorHAnsi"/>
                            <w:color w:val="000000"/>
                            <w:kern w:val="0"/>
                            <w:lang w:eastAsia="en-GB"/>
                            <w14:ligatures w14:val="none"/>
                          </w:rPr>
                          <w:t> </w:t>
                        </w:r>
                      </w:p>
                      <w:p w14:paraId="3612E039" w14:textId="77777777" w:rsidR="00A262F1" w:rsidRDefault="00A262F1" w:rsidP="00E41244">
                        <w:pPr>
                          <w:shd w:val="clear" w:color="auto" w:fill="FFFFFF"/>
                          <w:spacing w:after="0" w:line="240" w:lineRule="auto"/>
                          <w:rPr>
                            <w:rFonts w:eastAsia="Times New Roman" w:cstheme="minorHAnsi"/>
                            <w:color w:val="000000"/>
                            <w:kern w:val="0"/>
                            <w:lang w:eastAsia="en-GB"/>
                            <w14:ligatures w14:val="none"/>
                          </w:rPr>
                        </w:pPr>
                        <w:r w:rsidRPr="005A6457">
                          <w:rPr>
                            <w:rFonts w:eastAsia="Times New Roman" w:cstheme="minorHAnsi"/>
                            <w:color w:val="000000"/>
                            <w:kern w:val="0"/>
                            <w:lang w:eastAsia="en-GB"/>
                            <w14:ligatures w14:val="none"/>
                          </w:rPr>
                          <w:t>Anyone who needs extra support to make the switch to Digital Voice, should register for this using the BT webform available on the </w:t>
                        </w:r>
                        <w:hyperlink r:id="rId13" w:anchor="/profile-impairment" w:tgtFrame="_blank" w:tooltip="https://auth.bt.com/9e48dc1b-bb65-4264-9a66-21e9c24affc7/b2c_1a_rpbt_signin/oauth2/v2.0/authorize?response_type=code&amp;scope=offline_access%20openid%2087cec280-675a-4c35-aa93-56f9823d626f&amp;client_id=87cec280-675a-4c35-aa93-56f9823d626f&amp;state=BIX4XsA-zmxCjm3OQLOFb" w:history="1">
                          <w:r w:rsidRPr="005A6457">
                            <w:rPr>
                              <w:rFonts w:eastAsia="Times New Roman" w:cstheme="minorHAnsi"/>
                              <w:color w:val="0563C1"/>
                              <w:kern w:val="0"/>
                              <w:u w:val="single"/>
                              <w:lang w:eastAsia="en-GB"/>
                              <w14:ligatures w14:val="none"/>
                            </w:rPr>
                            <w:t>website. </w:t>
                          </w:r>
                        </w:hyperlink>
                        <w:r>
                          <w:rPr>
                            <w:rFonts w:cstheme="minorHAnsi"/>
                          </w:rPr>
                          <w:t xml:space="preserve"> </w:t>
                        </w:r>
                        <w:r w:rsidRPr="005A6457">
                          <w:rPr>
                            <w:rFonts w:eastAsia="Times New Roman" w:cstheme="minorHAnsi"/>
                            <w:color w:val="000000"/>
                            <w:kern w:val="0"/>
                            <w:lang w:eastAsia="en-GB"/>
                            <w14:ligatures w14:val="none"/>
                          </w:rPr>
                          <w:t>An engineer will then be made available to assist them with transition.</w:t>
                        </w:r>
                      </w:p>
                      <w:p w14:paraId="3B22EE02" w14:textId="46119D77" w:rsidR="007C5AC0" w:rsidRPr="005A6457" w:rsidRDefault="007C5AC0" w:rsidP="00E41244">
                        <w:pPr>
                          <w:shd w:val="clear" w:color="auto" w:fill="FFFFFF"/>
                          <w:spacing w:after="0" w:line="240" w:lineRule="auto"/>
                          <w:rPr>
                            <w:rFonts w:eastAsia="Times New Roman" w:cstheme="minorHAnsi"/>
                            <w:color w:val="222222"/>
                            <w:kern w:val="0"/>
                            <w:lang w:eastAsia="en-GB"/>
                            <w14:ligatures w14:val="none"/>
                          </w:rPr>
                        </w:pPr>
                        <w:r>
                          <w:rPr>
                            <w:rFonts w:eastAsia="Times New Roman" w:cstheme="minorHAnsi"/>
                            <w:color w:val="000000"/>
                            <w:kern w:val="0"/>
                            <w:lang w:eastAsia="en-GB"/>
                            <w14:ligatures w14:val="none"/>
                          </w:rPr>
                          <w:t xml:space="preserve"> </w:t>
                        </w:r>
                      </w:p>
                      <w:p w14:paraId="0D30BC88" w14:textId="77777777" w:rsidR="00A262F1" w:rsidRPr="005A6457" w:rsidRDefault="00A262F1" w:rsidP="00E41244">
                        <w:pPr>
                          <w:shd w:val="clear" w:color="auto" w:fill="FFFFFF"/>
                          <w:spacing w:after="0" w:line="240" w:lineRule="auto"/>
                          <w:rPr>
                            <w:rFonts w:eastAsia="Times New Roman" w:cstheme="minorHAnsi"/>
                            <w:color w:val="000000"/>
                            <w:kern w:val="0"/>
                            <w:lang w:eastAsia="en-GB"/>
                            <w14:ligatures w14:val="none"/>
                          </w:rPr>
                        </w:pPr>
                        <w:r w:rsidRPr="005A6457">
                          <w:rPr>
                            <w:rFonts w:eastAsia="Times New Roman" w:cstheme="minorHAnsi"/>
                            <w:color w:val="000000"/>
                            <w:kern w:val="0"/>
                            <w:lang w:eastAsia="en-GB"/>
                            <w14:ligatures w14:val="none"/>
                          </w:rPr>
                          <w:t xml:space="preserve">We respectfully ask that you spread the word far and wide, and where possible use your networks to disseminate the key messages through your own streams including WhatsApp, social media, workplace Intranets/external websites etc. We also have additional information on </w:t>
                        </w:r>
                        <w:r>
                          <w:rPr>
                            <w:rFonts w:eastAsia="Times New Roman" w:cstheme="minorHAnsi"/>
                            <w:color w:val="000000"/>
                            <w:kern w:val="0"/>
                            <w:lang w:eastAsia="en-GB"/>
                            <w14:ligatures w14:val="none"/>
                          </w:rPr>
                          <w:t>our website.</w:t>
                        </w:r>
                      </w:p>
                      <w:p w14:paraId="21BD6E5F" w14:textId="77777777" w:rsidR="00A262F1" w:rsidRPr="005A6457" w:rsidRDefault="00A262F1" w:rsidP="00E41244">
                        <w:pPr>
                          <w:shd w:val="clear" w:color="auto" w:fill="FFFFFF"/>
                          <w:spacing w:after="0" w:line="240" w:lineRule="auto"/>
                          <w:rPr>
                            <w:rFonts w:eastAsia="Times New Roman" w:cstheme="minorHAnsi"/>
                            <w:kern w:val="0"/>
                            <w:lang w:eastAsia="en-GB"/>
                            <w14:ligatures w14:val="none"/>
                          </w:rPr>
                        </w:pPr>
                        <w:r w:rsidRPr="005A6457">
                          <w:rPr>
                            <w:rFonts w:eastAsia="Times New Roman" w:cstheme="minorHAnsi"/>
                            <w:color w:val="000000"/>
                            <w:kern w:val="0"/>
                            <w:lang w:eastAsia="en-GB"/>
                            <w14:ligatures w14:val="none"/>
                          </w:rPr>
                          <w:lastRenderedPageBreak/>
                          <w:t xml:space="preserve">Thank you in anticipation for your support, by working together we can achieve so much more. </w:t>
                        </w:r>
                        <w:r w:rsidRPr="005A6457">
                          <w:rPr>
                            <w:rFonts w:eastAsia="Times New Roman" w:cstheme="minorHAnsi"/>
                            <w:b/>
                            <w:bCs/>
                            <w:i/>
                            <w:iCs/>
                            <w:color w:val="000000"/>
                            <w:kern w:val="0"/>
                            <w:lang w:eastAsia="en-GB"/>
                            <w14:ligatures w14:val="none"/>
                          </w:rPr>
                          <w:t>Best wishes from the NWS Engagement Team”</w:t>
                        </w:r>
                      </w:p>
                    </w:tc>
                  </w:tr>
                  <w:tr w:rsidR="00A262F1" w:rsidRPr="005A6457" w14:paraId="367F1497" w14:textId="77777777" w:rsidTr="00E41244">
                    <w:trPr>
                      <w:tblCellSpacing w:w="15" w:type="dxa"/>
                    </w:trPr>
                    <w:tc>
                      <w:tcPr>
                        <w:tcW w:w="0" w:type="auto"/>
                        <w:vAlign w:val="center"/>
                        <w:hideMark/>
                      </w:tcPr>
                      <w:p w14:paraId="602CECA3" w14:textId="77777777" w:rsidR="00A262F1" w:rsidRPr="005A6457" w:rsidRDefault="00A262F1" w:rsidP="00E41244">
                        <w:pPr>
                          <w:rPr>
                            <w:rFonts w:cstheme="minorHAnsi"/>
                          </w:rPr>
                        </w:pPr>
                      </w:p>
                    </w:tc>
                  </w:tr>
                </w:tbl>
                <w:p w14:paraId="4445A37F" w14:textId="77777777" w:rsidR="00A262F1" w:rsidRPr="005A6457" w:rsidRDefault="00A262F1" w:rsidP="00E41244">
                  <w:pPr>
                    <w:rPr>
                      <w:rFonts w:cstheme="minorHAnsi"/>
                      <w:color w:val="000000"/>
                    </w:rPr>
                  </w:pPr>
                </w:p>
              </w:tc>
            </w:tr>
          </w:tbl>
          <w:p w14:paraId="51568A52" w14:textId="77777777" w:rsidR="00A262F1" w:rsidRPr="00DA48D9" w:rsidRDefault="00A262F1" w:rsidP="00E41244">
            <w:pPr>
              <w:spacing w:after="0" w:line="240" w:lineRule="auto"/>
              <w:jc w:val="center"/>
              <w:rPr>
                <w:rFonts w:ascii="Calibri" w:eastAsia="Times New Roman" w:hAnsi="Calibri" w:cs="Calibri"/>
                <w:color w:val="000000"/>
                <w:kern w:val="0"/>
                <w:sz w:val="24"/>
                <w:szCs w:val="24"/>
                <w:lang w:eastAsia="en-GB"/>
                <w14:ligatures w14:val="none"/>
              </w:rPr>
            </w:pPr>
          </w:p>
        </w:tc>
      </w:tr>
    </w:tbl>
    <w:p w14:paraId="662D3912" w14:textId="77777777" w:rsidR="00A262F1" w:rsidRPr="00DA48D9" w:rsidRDefault="00A262F1" w:rsidP="00A262F1">
      <w:pPr>
        <w:ind w:left="3686" w:hanging="851"/>
        <w:rPr>
          <w:b/>
          <w:bCs/>
          <w:i/>
          <w:iCs/>
          <w:sz w:val="28"/>
          <w:szCs w:val="28"/>
        </w:rPr>
      </w:pPr>
      <w:r w:rsidRPr="00DA48D9">
        <w:rPr>
          <w:b/>
          <w:bCs/>
          <w:i/>
          <w:iCs/>
          <w:sz w:val="28"/>
          <w:szCs w:val="28"/>
        </w:rPr>
        <w:lastRenderedPageBreak/>
        <w:t>Other News</w:t>
      </w:r>
    </w:p>
    <w:p w14:paraId="6FF358C1" w14:textId="77777777" w:rsidR="00A262F1" w:rsidRPr="00DA48D9" w:rsidRDefault="00A262F1" w:rsidP="00A262F1">
      <w:pPr>
        <w:numPr>
          <w:ilvl w:val="0"/>
          <w:numId w:val="2"/>
        </w:numPr>
        <w:contextualSpacing/>
        <w:rPr>
          <w:b/>
          <w:bCs/>
        </w:rPr>
      </w:pPr>
      <w:r w:rsidRPr="00DA48D9">
        <w:rPr>
          <w:b/>
          <w:bCs/>
        </w:rPr>
        <w:t xml:space="preserve">                            Details of a forthcoming event: -</w:t>
      </w:r>
    </w:p>
    <w:p w14:paraId="65A0DD6C" w14:textId="77777777" w:rsidR="00A262F1" w:rsidRPr="00DA48D9" w:rsidRDefault="00A262F1" w:rsidP="00A262F1">
      <w:pPr>
        <w:ind w:left="3686" w:hanging="851"/>
        <w:rPr>
          <w:b/>
          <w:bCs/>
          <w:i/>
          <w:iCs/>
          <w:sz w:val="28"/>
          <w:szCs w:val="28"/>
        </w:rPr>
      </w:pPr>
    </w:p>
    <w:p w14:paraId="675B5512" w14:textId="77777777" w:rsidR="00A262F1" w:rsidRPr="00DA48D9" w:rsidRDefault="00A262F1" w:rsidP="00A262F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A48D9">
        <w:rPr>
          <w:rFonts w:ascii="Times New Roman" w:eastAsia="Times New Roman" w:hAnsi="Times New Roman" w:cs="Times New Roman"/>
          <w:noProof/>
          <w:kern w:val="0"/>
          <w:sz w:val="24"/>
          <w:szCs w:val="24"/>
          <w:lang w:eastAsia="en-GB"/>
          <w14:ligatures w14:val="none"/>
        </w:rPr>
        <w:drawing>
          <wp:inline distT="0" distB="0" distL="0" distR="0" wp14:anchorId="40AA3615" wp14:editId="2CD2B6CC">
            <wp:extent cx="5819775" cy="6048375"/>
            <wp:effectExtent l="0" t="0" r="9525" b="9525"/>
            <wp:docPr id="592803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9775" cy="6048375"/>
                    </a:xfrm>
                    <a:prstGeom prst="rect">
                      <a:avLst/>
                    </a:prstGeom>
                    <a:noFill/>
                    <a:ln>
                      <a:noFill/>
                    </a:ln>
                  </pic:spPr>
                </pic:pic>
              </a:graphicData>
            </a:graphic>
          </wp:inline>
        </w:drawing>
      </w:r>
    </w:p>
    <w:p w14:paraId="4CEF42F0" w14:textId="77777777" w:rsidR="00EA5FBC" w:rsidRDefault="00EA5FBC"/>
    <w:sectPr w:rsidR="00EA5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1589"/>
    <w:multiLevelType w:val="multilevel"/>
    <w:tmpl w:val="9DB4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74496"/>
    <w:multiLevelType w:val="multilevel"/>
    <w:tmpl w:val="E4AC29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833FC"/>
    <w:multiLevelType w:val="hybridMultilevel"/>
    <w:tmpl w:val="37E6E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8403147">
    <w:abstractNumId w:val="1"/>
  </w:num>
  <w:num w:numId="2" w16cid:durableId="1839687990">
    <w:abstractNumId w:val="2"/>
  </w:num>
  <w:num w:numId="3" w16cid:durableId="116956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F1"/>
    <w:rsid w:val="000922EB"/>
    <w:rsid w:val="005D048E"/>
    <w:rsid w:val="00610F5A"/>
    <w:rsid w:val="007C5AC0"/>
    <w:rsid w:val="00934044"/>
    <w:rsid w:val="00A262F1"/>
    <w:rsid w:val="00CC4A3A"/>
    <w:rsid w:val="00EA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133B"/>
  <w15:chartTrackingRefBased/>
  <w15:docId w15:val="{8B09EC3F-7B97-4348-8D58-6DDA4D33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2F1"/>
  </w:style>
  <w:style w:type="paragraph" w:styleId="Heading1">
    <w:name w:val="heading 1"/>
    <w:basedOn w:val="Normal"/>
    <w:next w:val="Normal"/>
    <w:link w:val="Heading1Char"/>
    <w:uiPriority w:val="9"/>
    <w:qFormat/>
    <w:rsid w:val="00A26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2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2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62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6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2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2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2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2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62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6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2F1"/>
    <w:rPr>
      <w:rFonts w:eastAsiaTheme="majorEastAsia" w:cstheme="majorBidi"/>
      <w:color w:val="272727" w:themeColor="text1" w:themeTint="D8"/>
    </w:rPr>
  </w:style>
  <w:style w:type="paragraph" w:styleId="Title">
    <w:name w:val="Title"/>
    <w:basedOn w:val="Normal"/>
    <w:next w:val="Normal"/>
    <w:link w:val="TitleChar"/>
    <w:uiPriority w:val="10"/>
    <w:qFormat/>
    <w:rsid w:val="00A26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2F1"/>
    <w:pPr>
      <w:spacing w:before="160"/>
      <w:jc w:val="center"/>
    </w:pPr>
    <w:rPr>
      <w:i/>
      <w:iCs/>
      <w:color w:val="404040" w:themeColor="text1" w:themeTint="BF"/>
    </w:rPr>
  </w:style>
  <w:style w:type="character" w:customStyle="1" w:styleId="QuoteChar">
    <w:name w:val="Quote Char"/>
    <w:basedOn w:val="DefaultParagraphFont"/>
    <w:link w:val="Quote"/>
    <w:uiPriority w:val="29"/>
    <w:rsid w:val="00A262F1"/>
    <w:rPr>
      <w:i/>
      <w:iCs/>
      <w:color w:val="404040" w:themeColor="text1" w:themeTint="BF"/>
    </w:rPr>
  </w:style>
  <w:style w:type="paragraph" w:styleId="ListParagraph">
    <w:name w:val="List Paragraph"/>
    <w:basedOn w:val="Normal"/>
    <w:uiPriority w:val="34"/>
    <w:qFormat/>
    <w:rsid w:val="00A262F1"/>
    <w:pPr>
      <w:ind w:left="720"/>
      <w:contextualSpacing/>
    </w:pPr>
  </w:style>
  <w:style w:type="character" w:styleId="IntenseEmphasis">
    <w:name w:val="Intense Emphasis"/>
    <w:basedOn w:val="DefaultParagraphFont"/>
    <w:uiPriority w:val="21"/>
    <w:qFormat/>
    <w:rsid w:val="00A262F1"/>
    <w:rPr>
      <w:i/>
      <w:iCs/>
      <w:color w:val="2F5496" w:themeColor="accent1" w:themeShade="BF"/>
    </w:rPr>
  </w:style>
  <w:style w:type="paragraph" w:styleId="IntenseQuote">
    <w:name w:val="Intense Quote"/>
    <w:basedOn w:val="Normal"/>
    <w:next w:val="Normal"/>
    <w:link w:val="IntenseQuoteChar"/>
    <w:uiPriority w:val="30"/>
    <w:qFormat/>
    <w:rsid w:val="00A26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2F1"/>
    <w:rPr>
      <w:i/>
      <w:iCs/>
      <w:color w:val="2F5496" w:themeColor="accent1" w:themeShade="BF"/>
    </w:rPr>
  </w:style>
  <w:style w:type="character" w:styleId="IntenseReference">
    <w:name w:val="Intense Reference"/>
    <w:basedOn w:val="DefaultParagraphFont"/>
    <w:uiPriority w:val="32"/>
    <w:qFormat/>
    <w:rsid w:val="00A262F1"/>
    <w:rPr>
      <w:b/>
      <w:bCs/>
      <w:smallCaps/>
      <w:color w:val="2F5496" w:themeColor="accent1" w:themeShade="BF"/>
      <w:spacing w:val="5"/>
    </w:rPr>
  </w:style>
  <w:style w:type="paragraph" w:styleId="NormalWeb">
    <w:name w:val="Normal (Web)"/>
    <w:basedOn w:val="Normal"/>
    <w:uiPriority w:val="99"/>
    <w:unhideWhenUsed/>
    <w:rsid w:val="00A262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262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edinburgh.gov.uk" TargetMode="External"/><Relationship Id="rId13" Type="http://schemas.openxmlformats.org/officeDocument/2006/relationships/hyperlink" Target="https://auth.bt.com/9e48dc1b-bb65-4264-9a66-21e9c24affc7/b2c_1a_rpbt_signin/oauth2/v2.0/authorize?response_type=code&amp;scope=offline_access%20openid%2087cec280-675a-4c35-aa93-56f9823d626f&amp;client_id=87cec280-675a-4c35-aa93-56f9823d626f&amp;state=BIX4XsA-zmxCjm3OQLOFbdTfNLA&amp;redirect_uri=https%3A%2F%2Fmy.bt.com%2Fappsselfserve%2Fsecure%2Foauth2%2Fauthresp&amp;nonce=u6xEwa4EljSh-Hq6aY4ry-RG_6XlzD6913S-LhovtWY&amp;code_challenge=37BKjLmNZ86xBUm8JhnUvHXrRDJG9WfyC-uTsE_Jh8U&amp;code_challenge_method=S256" TargetMode="External"/><Relationship Id="rId3" Type="http://schemas.openxmlformats.org/officeDocument/2006/relationships/settings" Target="settings.xml"/><Relationship Id="rId7" Type="http://schemas.openxmlformats.org/officeDocument/2006/relationships/hyperlink" Target="http://www.change.org" TargetMode="External"/><Relationship Id="rId12" Type="http://schemas.openxmlformats.org/officeDocument/2006/relationships/hyperlink" Target="https://digitalphoneswitchov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nsultationhub.edinburgh.gov.uk/?fbclid=IwZXh0bgNhZW0CMTAAYnJpZBEwRnluekZYQWNLd2ZQWEhuQgEeeB7Za1jzqTOjwYvWkWKUEst1ya7eerFMjgrhLGw3B9y5-pHZxpS1h7Edeyw_aem_SGqSfqUyXCbrvFHalnbqXA" TargetMode="External"/><Relationship Id="rId11" Type="http://schemas.openxmlformats.org/officeDocument/2006/relationships/hyperlink" Target="https://members.neighbourhoodwatchscotland.co.uk/AlertMessage/Attachment/69D2C9618006DCA5B66E2C9E2666CC40" TargetMode="External"/><Relationship Id="rId5" Type="http://schemas.openxmlformats.org/officeDocument/2006/relationships/hyperlink" Target="https://ow.ly/AsnY50WxjzL" TargetMode="External"/><Relationship Id="rId15" Type="http://schemas.openxmlformats.org/officeDocument/2006/relationships/fontTable" Target="fontTable.xml"/><Relationship Id="rId10" Type="http://schemas.openxmlformats.org/officeDocument/2006/relationships/hyperlink" Target="https://biteable.com/watch/4443792/d56627141b44a9ba2eec18299a188099"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2114</Words>
  <Characters>12052</Characters>
  <Application>Microsoft Office Word</Application>
  <DocSecurity>0</DocSecurity>
  <Lines>100</Lines>
  <Paragraphs>28</Paragraphs>
  <ScaleCrop>false</ScaleCrop>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Anderson</dc:creator>
  <cp:keywords/>
  <dc:description/>
  <cp:lastModifiedBy>Colin Anderson</cp:lastModifiedBy>
  <cp:revision>3</cp:revision>
  <dcterms:created xsi:type="dcterms:W3CDTF">2025-08-25T14:46:00Z</dcterms:created>
  <dcterms:modified xsi:type="dcterms:W3CDTF">2025-08-25T18:09:00Z</dcterms:modified>
</cp:coreProperties>
</file>